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94B" w:rsidRDefault="0030694B" w:rsidP="0030694B">
      <w:pPr>
        <w:jc w:val="center"/>
        <w:rPr>
          <w:rFonts w:ascii="Times New Roman" w:hAnsi="Times New Roman" w:cs="Times New Roman"/>
          <w:sz w:val="24"/>
          <w:szCs w:val="24"/>
        </w:rPr>
      </w:pPr>
      <w:r w:rsidRPr="0030694B">
        <w:rPr>
          <w:rFonts w:ascii="Times New Roman" w:hAnsi="Times New Roman" w:cs="Times New Roman"/>
          <w:b/>
          <w:sz w:val="24"/>
          <w:szCs w:val="24"/>
        </w:rPr>
        <w:t xml:space="preserve">Действия работников организации при оповещении по сигналу «ВНИМАНИЕ ВСЕМ!» </w:t>
      </w:r>
      <w:r>
        <w:rPr>
          <w:rFonts w:ascii="Times New Roman" w:hAnsi="Times New Roman" w:cs="Times New Roman"/>
          <w:b/>
          <w:sz w:val="24"/>
          <w:szCs w:val="24"/>
        </w:rPr>
        <w:br/>
      </w:r>
    </w:p>
    <w:p w:rsidR="0030694B" w:rsidRDefault="0030694B" w:rsidP="0030694B">
      <w:pPr>
        <w:rPr>
          <w:rFonts w:ascii="Times New Roman" w:hAnsi="Times New Roman" w:cs="Times New Roman"/>
          <w:sz w:val="24"/>
          <w:szCs w:val="24"/>
        </w:rPr>
      </w:pPr>
      <w:r>
        <w:rPr>
          <w:rFonts w:ascii="Times New Roman" w:hAnsi="Times New Roman" w:cs="Times New Roman"/>
          <w:sz w:val="24"/>
          <w:szCs w:val="24"/>
        </w:rPr>
        <w:t xml:space="preserve">   </w:t>
      </w:r>
      <w:r w:rsidRPr="0030694B">
        <w:rPr>
          <w:rFonts w:ascii="Times New Roman" w:hAnsi="Times New Roman" w:cs="Times New Roman"/>
          <w:sz w:val="24"/>
          <w:szCs w:val="24"/>
        </w:rPr>
        <w:t xml:space="preserve">Работники обязаны подчиняться сигналам гражданской обороны. При оповещении по сигналу «ВНИМАНИЕ ВСЕМ!» действия следующие: Завывание сирен, сигналы транспортных средств означают предупредительный сигнал «ВНИМАНИЕ ВСЕМ!». </w:t>
      </w:r>
      <w:r>
        <w:rPr>
          <w:rFonts w:ascii="Times New Roman" w:hAnsi="Times New Roman" w:cs="Times New Roman"/>
          <w:sz w:val="24"/>
          <w:szCs w:val="24"/>
        </w:rPr>
        <w:t xml:space="preserve">        </w:t>
      </w:r>
      <w:r w:rsidRPr="0030694B">
        <w:rPr>
          <w:rFonts w:ascii="Times New Roman" w:hAnsi="Times New Roman" w:cs="Times New Roman"/>
          <w:sz w:val="24"/>
          <w:szCs w:val="24"/>
        </w:rPr>
        <w:t xml:space="preserve">Услышав его, необходимо немедленно включить </w:t>
      </w:r>
      <w:proofErr w:type="gramStart"/>
      <w:r w:rsidRPr="0030694B">
        <w:rPr>
          <w:rFonts w:ascii="Times New Roman" w:hAnsi="Times New Roman" w:cs="Times New Roman"/>
          <w:sz w:val="24"/>
          <w:szCs w:val="24"/>
        </w:rPr>
        <w:t>теле</w:t>
      </w:r>
      <w:proofErr w:type="gramEnd"/>
      <w:r w:rsidRPr="0030694B">
        <w:rPr>
          <w:rFonts w:ascii="Times New Roman" w:hAnsi="Times New Roman" w:cs="Times New Roman"/>
          <w:sz w:val="24"/>
          <w:szCs w:val="24"/>
        </w:rPr>
        <w:t xml:space="preserve">-, радиоприемники и слушать экстренное сообщение (речевую информацию) органов власти или руководства организации (Объекта). Эти сообщения будут содержать информацию об угрозе или начале военных действий, об угрозе или возникновении чрезвычайной ситуации, их масштабах, прогнозируемом развитии, неотложных действиях и правилах поведения персонала. Главное, внимательно прослушать и правильно понять переданное сообщение (оно будет передаваться несколько раз). Переспросите окружающих, правильно ли вы поняли передаваемую информацию и правильно ли собираетесь действовать. Строго и неукоснительно следуйте установленным правилам поведения в условиях угрозы или возникновения чрезвычайных ситуаций. 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 химического, бактериологического (биологического) или другого оружия и необходимости применения мер защиты установлены следующие сигналы оповещения гражданской обороны: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«Воздушная тревога»;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«Отбой воздушной тревоги»;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«Радиационная опасность»;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«Химическая тревога».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Сигнал «Воздушная тревога» подается для всего населения. Он предупреждает о непосредственной опасности поражения противником данного города (района). По радиотрансляционной сети передается текст: «Внимание! Внимание! Граждане! Воздушная тревога! Воздушная тревога!». Одновременно с этим сигнал дублируется звуком сирен, гудками заводов и транспортных средств. На объектах сигнал будет дублироваться всеми, имеющимися в их распоряжении средствами. Продолжительность сигнала 2–3 минуты. По этому сигналу объекты прекращают работу, транспорт останавливается и все население укрывается в защитных сооружениях. Рабочие и служащие прекращают работу в соответствии с установленной инструкцией и указаниями администрации, исключающими возникновение аварий.</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Сигнал «Воздушная тревога» может застать людей в любом месте и в самое неожиданное время. Во всех случаях следует действовать быстро, но спокойно, уверенно и без паники. Строгое соблюдение правил поведения по этому сигналу значительно сокращает потери людей.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Сигнал «Отбой воздушной тревоги» передается органами гражданской обороны. По радиотрансляционной сети передается текст: «Внимание! Внимание! Граждане! Отбой </w:t>
      </w:r>
      <w:r w:rsidRPr="0030694B">
        <w:rPr>
          <w:rFonts w:ascii="Times New Roman" w:hAnsi="Times New Roman" w:cs="Times New Roman"/>
          <w:sz w:val="24"/>
          <w:szCs w:val="24"/>
        </w:rPr>
        <w:lastRenderedPageBreak/>
        <w:t xml:space="preserve">воздушной тревоги! Отбой воздушной тревоги!». По этому сигналу население с разрешения комендантов (старших) убежищ и укрытий покидает их. Сотрудники и служащие возвращаются на свои рабочие места и приступают к работе.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В городах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 режимах поведения населения и другая необходимая информация для последующих действий укрываемых. </w:t>
      </w:r>
      <w:r>
        <w:rPr>
          <w:rFonts w:ascii="Times New Roman" w:hAnsi="Times New Roman" w:cs="Times New Roman"/>
          <w:sz w:val="24"/>
          <w:szCs w:val="24"/>
        </w:rPr>
        <w:t xml:space="preserve">    </w:t>
      </w:r>
      <w:r w:rsidRPr="0030694B">
        <w:rPr>
          <w:rFonts w:ascii="Times New Roman" w:hAnsi="Times New Roman" w:cs="Times New Roman"/>
          <w:b/>
          <w:sz w:val="24"/>
          <w:szCs w:val="24"/>
        </w:rPr>
        <w:t>Сигнал «Радиационная опасность»</w:t>
      </w:r>
      <w:r w:rsidRPr="0030694B">
        <w:rPr>
          <w:rFonts w:ascii="Times New Roman" w:hAnsi="Times New Roman" w:cs="Times New Roman"/>
          <w:sz w:val="24"/>
          <w:szCs w:val="24"/>
        </w:rPr>
        <w:t xml:space="preserve"> подается в населенных пунктах и районах, по направлению к которым движется радиоактивное облако, образовавшееся при взрыве ядерного боеприпаса. По сигналу «Радиационная опасность» необходимо надеть респиратор, ватно-марлевую повязку, а при их отсутствии – противогаз, взять подготовленный запас продуктов, аптечку первой помощи, предметы первой необходимости и уйти в убежище, противорадиационное или простейшее укрытие. </w:t>
      </w:r>
      <w:r w:rsidRPr="0030694B">
        <w:rPr>
          <w:rFonts w:ascii="Times New Roman" w:hAnsi="Times New Roman" w:cs="Times New Roman"/>
          <w:b/>
          <w:sz w:val="24"/>
          <w:szCs w:val="24"/>
        </w:rPr>
        <w:t>Сигнал «Химическая тревога»</w:t>
      </w:r>
      <w:r w:rsidRPr="0030694B">
        <w:rPr>
          <w:rFonts w:ascii="Times New Roman" w:hAnsi="Times New Roman" w:cs="Times New Roman"/>
          <w:sz w:val="24"/>
          <w:szCs w:val="24"/>
        </w:rPr>
        <w:t xml:space="preserve"> подается при угрозе или непосредственном обнаружении химического или бактериологического нападения (заражения). По этому сигналу необходимо быстро надеть противогаз, а в случае необходимости – и средства защиты кожи и при первой же возможности укрыться в защитном сооружении. Если защитного сооружения поблизости не окажется, то от поражения аэрозолями отравляющих веществ и бактериальных средств можно укрыться в жилых, производственных или подсобных помещениях. Если будет установлено, что противник применил бактериологическое (биологическое) оружие, то по системам оповещения население получит рекомендации о последующих действиях. Необходимо быть предельно внимательными и строго выполнять распоряжения органов гражданской обороны. О том, что опасность нападения противника миновала, и о порядке дальнейших действий распоряжение поступит по тем же каналам связи, что и сигнал оповещения. </w:t>
      </w:r>
    </w:p>
    <w:p w:rsidR="0030694B" w:rsidRDefault="0030694B" w:rsidP="0030694B">
      <w:pPr>
        <w:rPr>
          <w:rFonts w:ascii="Times New Roman" w:hAnsi="Times New Roman" w:cs="Times New Roman"/>
          <w:sz w:val="24"/>
          <w:szCs w:val="24"/>
        </w:rPr>
      </w:pPr>
      <w:proofErr w:type="gramStart"/>
      <w:r w:rsidRPr="0030694B">
        <w:rPr>
          <w:rFonts w:ascii="Times New Roman" w:hAnsi="Times New Roman" w:cs="Times New Roman"/>
          <w:sz w:val="24"/>
          <w:szCs w:val="24"/>
        </w:rPr>
        <w:t>При получении распоряжения органа местного самоуправления о прекращении деятельности в связи с нарастанием угрозы агрессии против Российской Федерации</w:t>
      </w:r>
      <w:proofErr w:type="gramEnd"/>
      <w:r w:rsidRPr="0030694B">
        <w:rPr>
          <w:rFonts w:ascii="Times New Roman" w:hAnsi="Times New Roman" w:cs="Times New Roman"/>
          <w:sz w:val="24"/>
          <w:szCs w:val="24"/>
        </w:rPr>
        <w:t>, объявлением состояния войны, фактическим началом военных действий или введением Президентом РФ военного положения на территории Российской Федерации, а также решения о начале проведения общей или частичной эвакуации:</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+ 20 мин проводится оповещение и сбор руководящего состава в кабинете руководителя организации;</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+ 40 мин руководителем доводится сложившаяся обстановка, ставятся задачи на выполнение мероприятий;</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+ 1,5 часа персоналу выдаются противогазы и ватно-марлевые повязки.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При оповещении по сигналу гражданской обороны «ВНИМАНИЕ ВСЕМ!» с информацией о воздушной тревоге: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немедленно доводится информация до руководящего состава и персонала (включением сирен, использованием громкоговорящей связи);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отключаются системы тепл</w:t>
      </w:r>
      <w:proofErr w:type="gramStart"/>
      <w:r w:rsidRPr="0030694B">
        <w:rPr>
          <w:rFonts w:ascii="Times New Roman" w:hAnsi="Times New Roman" w:cs="Times New Roman"/>
          <w:sz w:val="24"/>
          <w:szCs w:val="24"/>
        </w:rPr>
        <w:t>о-</w:t>
      </w:r>
      <w:proofErr w:type="gramEnd"/>
      <w:r w:rsidRPr="0030694B">
        <w:rPr>
          <w:rFonts w:ascii="Times New Roman" w:hAnsi="Times New Roman" w:cs="Times New Roman"/>
          <w:sz w:val="24"/>
          <w:szCs w:val="24"/>
        </w:rPr>
        <w:t xml:space="preserve">, электро-, газо- и водоснабжения;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lastRenderedPageBreak/>
        <w:t xml:space="preserve">– к Ч + 15 минут персонал укрывается в подвале здания (в защитном сооружении).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При оповещении по сигналу гражданской обороны «ВНИМАНИЕ ВСЕМ!» с информацией о химической тревоге:</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немедленно доводится информация до руководящего состава и персонала путем включения средств оповещения (при наличии);</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+ 20 минут проводится оповещение и сбор руководящего состава в кабинете руководителя;</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+ 40 минут руководителем доводится сложившаяся обстановка, ставятся задачи на выполнение мероприятий;</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+ 1,5 часа персоналу выдаются противогазы (ватно-марлевые повязки);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к Ч + 20 минут персонал укрывается в подвале здания (защитном сооружении).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При оповещении по сигналу гражданской обороны «ВНИМАНИЕ ВСЕМ!» с информацией о радиационной опасности: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немедленно доводится информация о радиационной опасности до руководящего состава и персонала путем включения средств оповещения;</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+ 20 минут проводится оповещение и сбор руководящего состава в кабинете руководителя;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к Ч + 40 минут руководителем доводится сложившаяся обстановка, ставятся задачи на выполнение мероприятий;</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+ 1,5 часа персоналу выдаются противогазы (ватно-марлевые повязки);</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 к Ч + 20 минут персонал укрывается в подвале здания (защитном сооружении).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Организация и проведение мероприятий по сигналу «ВНИМАНИЕ ВСЕМ!» с информацией об отбое воздушной тревоги: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организация сбора данных о сложившейся обстановке;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 оказание помощи пострадавшим. </w:t>
      </w:r>
    </w:p>
    <w:p w:rsidR="0030694B" w:rsidRDefault="0030694B" w:rsidP="0030694B">
      <w:pPr>
        <w:rPr>
          <w:rFonts w:ascii="Times New Roman" w:hAnsi="Times New Roman" w:cs="Times New Roman"/>
          <w:sz w:val="24"/>
          <w:szCs w:val="24"/>
        </w:rPr>
      </w:pPr>
      <w:r w:rsidRPr="0030694B">
        <w:rPr>
          <w:rFonts w:ascii="Times New Roman" w:hAnsi="Times New Roman" w:cs="Times New Roman"/>
          <w:b/>
          <w:sz w:val="24"/>
          <w:szCs w:val="24"/>
        </w:rPr>
        <w:t>Действия работников при аварии, катастрофе и пожаре на территории организации</w:t>
      </w:r>
      <w:r w:rsidRPr="0030694B">
        <w:rPr>
          <w:rFonts w:ascii="Times New Roman" w:hAnsi="Times New Roman" w:cs="Times New Roman"/>
          <w:sz w:val="24"/>
          <w:szCs w:val="24"/>
        </w:rPr>
        <w:t xml:space="preserve">. При любой аварии или возникновении аварийной ситуации, которая может привести к аварии и несчастному случаю, работник обязан немедленно принять все зависящие от него меры, предупреждающие возможность повреждений (разрушений) объекта и устраняющие опасность для жизни людей.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Одновременно сообщить о случившемся непосредственному руководителю или директору. Каждый работник организации должен уметь оказывать первую помощь. Такая помощь оказывается немедленно, непосредственно на месте происшествия. Оказание первой помощи должно сопровождаться вызовом скорой помощи. При несчастных случаях: </w:t>
      </w:r>
    </w:p>
    <w:p w:rsidR="0030694B" w:rsidRDefault="0030694B" w:rsidP="0030694B">
      <w:pPr>
        <w:rPr>
          <w:rFonts w:ascii="Times New Roman" w:hAnsi="Times New Roman" w:cs="Times New Roman"/>
          <w:sz w:val="24"/>
          <w:szCs w:val="24"/>
        </w:rPr>
      </w:pPr>
      <w:r w:rsidRPr="0030694B">
        <w:rPr>
          <w:rFonts w:ascii="Times New Roman" w:hAnsi="Times New Roman" w:cs="Times New Roman"/>
          <w:b/>
          <w:sz w:val="24"/>
          <w:szCs w:val="24"/>
        </w:rPr>
        <w:lastRenderedPageBreak/>
        <w:t>При поражении электрическим током:</w:t>
      </w:r>
      <w:r w:rsidRPr="0030694B">
        <w:rPr>
          <w:rFonts w:ascii="Times New Roman" w:hAnsi="Times New Roman" w:cs="Times New Roman"/>
          <w:sz w:val="24"/>
          <w:szCs w:val="24"/>
        </w:rPr>
        <w:t xml:space="preserve">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Необходимо как можно быстрее освободить пострадавшего от действия электротока, в случае работы на высоте принять меры, предупреждающие его от падения. Отключение оборудования следует произвести с помощью выключателей, разъема штепсельного соединения, перерубить питающий провод инструментом с изолированными ручками. Если отключить оборудование достаточно быстро нельзя, необходимо принять другие меры к освобождению пострадавшего от действия тока. Для отделения пострадавшего от токоведущих частей или провода следует воспользоваться палкой, доской или каким-либо другим сухим предметом, не проводящим электроток, при этом оказывающий помощь должен встать на сухое, не проводящее электроток место или надеть диэлектрические перчатки. </w:t>
      </w:r>
    </w:p>
    <w:p w:rsidR="0030694B" w:rsidRDefault="0030694B" w:rsidP="0030694B">
      <w:pPr>
        <w:rPr>
          <w:rFonts w:ascii="Times New Roman" w:hAnsi="Times New Roman" w:cs="Times New Roman"/>
          <w:sz w:val="24"/>
          <w:szCs w:val="24"/>
        </w:rPr>
      </w:pPr>
      <w:r w:rsidRPr="0030694B">
        <w:rPr>
          <w:rFonts w:ascii="Times New Roman" w:hAnsi="Times New Roman" w:cs="Times New Roman"/>
          <w:b/>
          <w:sz w:val="24"/>
          <w:szCs w:val="24"/>
        </w:rPr>
        <w:t>В случае возникновения пожара:</w:t>
      </w:r>
      <w:r w:rsidRPr="0030694B">
        <w:rPr>
          <w:rFonts w:ascii="Times New Roman" w:hAnsi="Times New Roman" w:cs="Times New Roman"/>
          <w:sz w:val="24"/>
          <w:szCs w:val="24"/>
        </w:rPr>
        <w:t xml:space="preserve"> </w:t>
      </w:r>
    </w:p>
    <w:p w:rsidR="0030694B" w:rsidRDefault="0030694B" w:rsidP="0030694B">
      <w:pPr>
        <w:rPr>
          <w:rFonts w:ascii="Times New Roman" w:hAnsi="Times New Roman" w:cs="Times New Roman"/>
          <w:sz w:val="24"/>
          <w:szCs w:val="24"/>
        </w:rPr>
      </w:pPr>
      <w:r w:rsidRPr="0030694B">
        <w:rPr>
          <w:rFonts w:ascii="Times New Roman" w:hAnsi="Times New Roman" w:cs="Times New Roman"/>
          <w:sz w:val="24"/>
          <w:szCs w:val="24"/>
        </w:rPr>
        <w:t xml:space="preserve">Оповестить весь персонал и принять меры к тушению очага пожара. Горящие части электроустановок и электропроводку, находящиеся под напряжением, тушить углекислотным огнетушителем. Принять меры к вызову на место пожара непосредственного руководителя или других должностных лиц. </w:t>
      </w:r>
    </w:p>
    <w:p w:rsidR="0030694B" w:rsidRDefault="0030694B" w:rsidP="0030694B">
      <w:pPr>
        <w:rPr>
          <w:rFonts w:ascii="Times New Roman" w:hAnsi="Times New Roman" w:cs="Times New Roman"/>
          <w:sz w:val="24"/>
          <w:szCs w:val="24"/>
        </w:rPr>
      </w:pPr>
      <w:r w:rsidRPr="0030694B">
        <w:rPr>
          <w:rFonts w:ascii="Times New Roman" w:hAnsi="Times New Roman" w:cs="Times New Roman"/>
          <w:b/>
          <w:sz w:val="24"/>
          <w:szCs w:val="24"/>
        </w:rPr>
        <w:t>При обнаружении запаха газа</w:t>
      </w:r>
      <w:r w:rsidRPr="0030694B">
        <w:rPr>
          <w:rFonts w:ascii="Times New Roman" w:hAnsi="Times New Roman" w:cs="Times New Roman"/>
          <w:sz w:val="24"/>
          <w:szCs w:val="24"/>
        </w:rPr>
        <w:t xml:space="preserve"> необходимо немедленно вызвать аварийную газовую службу, сообщить руководству, организовать эвакуацию из здания персонала, не включать и не выключать токоприемники, обеспечить естес</w:t>
      </w:r>
      <w:r>
        <w:rPr>
          <w:rFonts w:ascii="Times New Roman" w:hAnsi="Times New Roman" w:cs="Times New Roman"/>
          <w:sz w:val="24"/>
          <w:szCs w:val="24"/>
        </w:rPr>
        <w:t xml:space="preserve">твенную вентиляцию помещения. </w:t>
      </w:r>
    </w:p>
    <w:p w:rsidR="00E7588C" w:rsidRPr="0030694B" w:rsidRDefault="00E7588C" w:rsidP="0030694B">
      <w:pPr>
        <w:rPr>
          <w:rFonts w:ascii="Times New Roman" w:hAnsi="Times New Roman" w:cs="Times New Roman"/>
          <w:sz w:val="24"/>
          <w:szCs w:val="24"/>
        </w:rPr>
      </w:pPr>
      <w:bookmarkStart w:id="0" w:name="_GoBack"/>
      <w:bookmarkEnd w:id="0"/>
    </w:p>
    <w:sectPr w:rsidR="00E7588C" w:rsidRPr="00306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07"/>
    <w:rsid w:val="0030694B"/>
    <w:rsid w:val="003177B8"/>
    <w:rsid w:val="00E7588C"/>
    <w:rsid w:val="00FA3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1336</Words>
  <Characters>7616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2021-02-17T06:25:00Z</dcterms:created>
  <dcterms:modified xsi:type="dcterms:W3CDTF">2021-02-17T06:36:00Z</dcterms:modified>
</cp:coreProperties>
</file>