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6A" w:rsidRDefault="00CB706A" w:rsidP="00EA0389">
      <w:pPr>
        <w:spacing w:after="0" w:line="270" w:lineRule="atLeast"/>
        <w:ind w:left="1080" w:hanging="360"/>
        <w:jc w:val="both"/>
      </w:pPr>
    </w:p>
    <w:p w:rsidR="001176E3" w:rsidRDefault="001176E3" w:rsidP="00EA0389">
      <w:pPr>
        <w:spacing w:after="0" w:line="270" w:lineRule="atLeast"/>
        <w:ind w:left="1080" w:hanging="360"/>
        <w:jc w:val="both"/>
      </w:pPr>
    </w:p>
    <w:p w:rsidR="001176E3" w:rsidRDefault="001176E3" w:rsidP="00EA0389">
      <w:pPr>
        <w:spacing w:after="0" w:line="270" w:lineRule="atLeast"/>
        <w:ind w:left="1080" w:hanging="360"/>
        <w:jc w:val="both"/>
      </w:pPr>
    </w:p>
    <w:p w:rsidR="002C14BC" w:rsidRDefault="002C14BC" w:rsidP="00EA0389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C14BC"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 w:rsidRPr="002C14BC">
        <w:rPr>
          <w:rFonts w:ascii="Times New Roman" w:hAnsi="Times New Roman" w:cs="Times New Roman"/>
          <w:sz w:val="24"/>
          <w:szCs w:val="24"/>
        </w:rPr>
        <w:t xml:space="preserve">     </w:t>
      </w:r>
      <w:r w:rsidRPr="002C14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Pr="002C14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УТВЕРЖДАЮ:   </w:t>
      </w:r>
    </w:p>
    <w:p w:rsidR="002C14BC" w:rsidRDefault="002C14BC" w:rsidP="00EA0389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профсоюзного комитета</w:t>
      </w:r>
      <w:r w:rsidRPr="002C1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СОШ №3               Директор МОУ СОШ №3</w:t>
      </w:r>
    </w:p>
    <w:p w:rsidR="002C14BC" w:rsidRDefault="00C220CE" w:rsidP="00EA0389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Зеличенко А.Н.                                                                                  </w:t>
      </w:r>
      <w:r w:rsidR="002C14BC">
        <w:rPr>
          <w:rFonts w:ascii="Times New Roman" w:hAnsi="Times New Roman" w:cs="Times New Roman"/>
          <w:sz w:val="24"/>
          <w:szCs w:val="24"/>
        </w:rPr>
        <w:t xml:space="preserve">Серебренникова Н.В.  </w:t>
      </w:r>
    </w:p>
    <w:p w:rsidR="00856028" w:rsidRPr="002C14BC" w:rsidRDefault="00E1623D" w:rsidP="00EA0389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C41D8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_</w:t>
      </w:r>
      <w:r w:rsidR="002C14B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C41D8" w:rsidRPr="009C41D8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2C14BC" w:rsidRPr="009C4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14BC">
        <w:rPr>
          <w:rFonts w:ascii="Times New Roman" w:hAnsi="Times New Roman" w:cs="Times New Roman"/>
          <w:sz w:val="24"/>
          <w:szCs w:val="24"/>
        </w:rPr>
        <w:t>20</w:t>
      </w:r>
      <w:r w:rsidR="0051781B">
        <w:rPr>
          <w:rFonts w:ascii="Times New Roman" w:hAnsi="Times New Roman" w:cs="Times New Roman"/>
          <w:sz w:val="24"/>
          <w:szCs w:val="24"/>
        </w:rPr>
        <w:t>20</w:t>
      </w:r>
      <w:r w:rsidR="004471C8">
        <w:rPr>
          <w:rFonts w:ascii="Times New Roman" w:hAnsi="Times New Roman" w:cs="Times New Roman"/>
          <w:sz w:val="24"/>
          <w:szCs w:val="24"/>
        </w:rPr>
        <w:t xml:space="preserve"> </w:t>
      </w:r>
      <w:r w:rsidR="002C14BC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 w:rsidR="00B40C89">
        <w:rPr>
          <w:rFonts w:ascii="Times New Roman" w:hAnsi="Times New Roman" w:cs="Times New Roman"/>
          <w:sz w:val="24"/>
          <w:szCs w:val="24"/>
        </w:rPr>
        <w:t xml:space="preserve">    </w:t>
      </w:r>
      <w:r w:rsidR="002C14B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«_</w:t>
      </w:r>
      <w:r w:rsidR="009C41D8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_</w:t>
      </w:r>
      <w:r w:rsidR="002C14B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C41D8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C14BC">
        <w:rPr>
          <w:rFonts w:ascii="Times New Roman" w:hAnsi="Times New Roman" w:cs="Times New Roman"/>
          <w:sz w:val="24"/>
          <w:szCs w:val="24"/>
        </w:rPr>
        <w:t xml:space="preserve"> 20</w:t>
      </w:r>
      <w:r w:rsidR="0051781B">
        <w:rPr>
          <w:rFonts w:ascii="Times New Roman" w:hAnsi="Times New Roman" w:cs="Times New Roman"/>
          <w:sz w:val="24"/>
          <w:szCs w:val="24"/>
        </w:rPr>
        <w:t>20</w:t>
      </w:r>
      <w:r w:rsidR="002C14BC">
        <w:rPr>
          <w:rFonts w:ascii="Times New Roman" w:hAnsi="Times New Roman" w:cs="Times New Roman"/>
          <w:sz w:val="24"/>
          <w:szCs w:val="24"/>
        </w:rPr>
        <w:t xml:space="preserve"> г. </w:t>
      </w:r>
      <w:r w:rsidR="002C14BC" w:rsidRPr="002C1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</w:t>
      </w:r>
    </w:p>
    <w:p w:rsidR="002C14BC" w:rsidRDefault="002C14BC" w:rsidP="00EA0389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14BC" w:rsidRDefault="002C14BC" w:rsidP="002C14BC">
      <w:pPr>
        <w:spacing w:after="0" w:line="270" w:lineRule="atLeast"/>
        <w:ind w:left="108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2C14BC" w:rsidRDefault="002C14BC" w:rsidP="002C14BC">
      <w:pPr>
        <w:spacing w:after="0" w:line="270" w:lineRule="atLeast"/>
        <w:ind w:left="108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9A58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премировании и стимулировании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труда работников МОУ СОШ №3.</w:t>
      </w:r>
    </w:p>
    <w:p w:rsidR="002C14BC" w:rsidRDefault="002C14BC" w:rsidP="002C14BC">
      <w:pPr>
        <w:spacing w:after="0" w:line="270" w:lineRule="atLeast"/>
        <w:ind w:left="1080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6028" w:rsidRDefault="00856028" w:rsidP="005C6EBA">
      <w:pPr>
        <w:spacing w:after="0" w:line="240" w:lineRule="auto"/>
        <w:ind w:left="142"/>
        <w:jc w:val="center"/>
      </w:pPr>
      <w:r w:rsidRPr="00822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 </w:t>
      </w:r>
      <w:r w:rsidRPr="00822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56028" w:rsidRDefault="009A5865" w:rsidP="00D06AD5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премировании и стимулировании работников МОУ СОШ № 3 устанавливает систему премирования (стимулирования), предусматривает порядок и условия выплаты работникам МОУ СОШ № 3 дополнительно к заработной плате материального поощрения в виде премий за надлежащее выполнение должностных обязанностей, за образцовое и творческое выполнение трудовых функций, в зависимости от сложности и важности решаемых проблем, новизны и эффективности предложенных решений, своевременности и качества выполненных заданий, достижения высоких достижений в образовательном процессе.</w:t>
      </w:r>
    </w:p>
    <w:p w:rsidR="009A5865" w:rsidRPr="00D06AD5" w:rsidRDefault="009A5865" w:rsidP="00D06AD5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Система премирования и </w:t>
      </w:r>
      <w:r w:rsidR="00D06AD5" w:rsidRPr="00D06AD5">
        <w:rPr>
          <w:rFonts w:ascii="Times New Roman" w:hAnsi="Times New Roman" w:cs="Times New Roman"/>
          <w:color w:val="333333"/>
          <w:sz w:val="24"/>
          <w:szCs w:val="24"/>
        </w:rPr>
        <w:t>стимулирования</w:t>
      </w:r>
      <w:r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 предусматривает выплату премий и выплат стимулирующего характера с </w:t>
      </w:r>
      <w:r w:rsidR="00D06AD5" w:rsidRPr="00D06AD5">
        <w:rPr>
          <w:rFonts w:ascii="Times New Roman" w:hAnsi="Times New Roman" w:cs="Times New Roman"/>
          <w:color w:val="333333"/>
          <w:sz w:val="24"/>
          <w:szCs w:val="24"/>
        </w:rPr>
        <w:t>определённой</w:t>
      </w:r>
      <w:r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 периодичностью – ежемесячная, квартальная, полугодовая и годовая всем работникам за выполнение основных результатов деятельности МОУ СОШ № 3.</w:t>
      </w:r>
    </w:p>
    <w:p w:rsidR="009A5865" w:rsidRPr="00D06AD5" w:rsidRDefault="00D06AD5" w:rsidP="00D06AD5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6AD5">
        <w:rPr>
          <w:rFonts w:ascii="Times New Roman" w:hAnsi="Times New Roman" w:cs="Times New Roman"/>
          <w:color w:val="333333"/>
          <w:sz w:val="24"/>
          <w:szCs w:val="24"/>
        </w:rPr>
        <w:t>Кроме того,</w:t>
      </w:r>
      <w:r w:rsidR="009A5865"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 в МОУ СОШ № 3 устанав</w:t>
      </w:r>
      <w:r>
        <w:rPr>
          <w:rFonts w:ascii="Times New Roman" w:hAnsi="Times New Roman" w:cs="Times New Roman"/>
          <w:color w:val="333333"/>
          <w:sz w:val="24"/>
          <w:szCs w:val="24"/>
        </w:rPr>
        <w:t>ливаются разовые,</w:t>
      </w:r>
      <w:r w:rsidR="009A5865"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="009A5865"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.е. единовременные премии, которые начисляются за конкретные успехи или достижения в работе </w:t>
      </w:r>
      <w:r w:rsidRPr="00D06AD5">
        <w:rPr>
          <w:rFonts w:ascii="Times New Roman" w:hAnsi="Times New Roman" w:cs="Times New Roman"/>
          <w:color w:val="333333"/>
          <w:sz w:val="24"/>
          <w:szCs w:val="24"/>
        </w:rPr>
        <w:t>конкретного</w:t>
      </w:r>
      <w:r w:rsidR="009A5865" w:rsidRPr="00D06AD5">
        <w:rPr>
          <w:rFonts w:ascii="Times New Roman" w:hAnsi="Times New Roman" w:cs="Times New Roman"/>
          <w:color w:val="333333"/>
          <w:sz w:val="24"/>
          <w:szCs w:val="24"/>
        </w:rPr>
        <w:t xml:space="preserve"> работника, а также могут приурочиваться к знаменательным событиям</w:t>
      </w:r>
      <w:r w:rsidRPr="00D06AD5">
        <w:rPr>
          <w:rFonts w:ascii="Times New Roman" w:hAnsi="Times New Roman" w:cs="Times New Roman"/>
          <w:color w:val="333333"/>
          <w:sz w:val="24"/>
          <w:szCs w:val="24"/>
        </w:rPr>
        <w:t>- государственным праздникам, юбилеям учреждения.</w:t>
      </w:r>
    </w:p>
    <w:p w:rsidR="00D06AD5" w:rsidRDefault="00D06AD5" w:rsidP="00D06AD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Целями настоящего Положения о премировании и стимулировании являются:</w:t>
      </w:r>
    </w:p>
    <w:p w:rsidR="00D06AD5" w:rsidRDefault="00D06AD5" w:rsidP="00D06A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материальной заинтересованности работников МОУ СОШ № 3 в своевременном и качественном выполнении должностных обязанностей и трудовых функций.</w:t>
      </w:r>
    </w:p>
    <w:p w:rsidR="00D06AD5" w:rsidRDefault="00D06AD5" w:rsidP="00D06A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работы и улучшения качества оказываемых услуг МОУ СОШ № 3</w:t>
      </w:r>
    </w:p>
    <w:p w:rsidR="00D06AD5" w:rsidRDefault="00D06AD5" w:rsidP="00D06A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эффективная организация, качественное и безопасное проведение учебного процесса.</w:t>
      </w:r>
    </w:p>
    <w:p w:rsidR="00D06AD5" w:rsidRDefault="00D06AD5" w:rsidP="00D06A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ответственности работников за результативность работы учреждения в целом – выполнения муниципального задания и целевых показателей на соответствующий календарный год.</w:t>
      </w:r>
    </w:p>
    <w:p w:rsidR="00424EE6" w:rsidRPr="006B3A93" w:rsidRDefault="00D06AD5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2C14BC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разработано в соответствии с </w:t>
      </w:r>
    </w:p>
    <w:p w:rsidR="00424EE6" w:rsidRPr="006B3A93" w:rsidRDefault="006E5F0C" w:rsidP="00D06AD5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14BC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Трудовым кодексом РФ, </w:t>
      </w:r>
    </w:p>
    <w:p w:rsidR="002F14FC" w:rsidRPr="002F14FC" w:rsidRDefault="006E5F0C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F14FC" w:rsidRPr="002F14FC">
        <w:rPr>
          <w:rFonts w:ascii="Times New Roman" w:hAnsi="Times New Roman" w:cs="Times New Roman"/>
          <w:color w:val="000000"/>
          <w:sz w:val="24"/>
          <w:szCs w:val="24"/>
        </w:rPr>
        <w:t>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РФ от 26.11.2012 г № 2190-р.</w:t>
      </w:r>
    </w:p>
    <w:p w:rsidR="002F14FC" w:rsidRPr="002F14FC" w:rsidRDefault="006E5F0C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F14FC" w:rsidRPr="002F14FC">
        <w:rPr>
          <w:rFonts w:ascii="Times New Roman" w:hAnsi="Times New Roman" w:cs="Times New Roman"/>
          <w:color w:val="000000"/>
          <w:sz w:val="24"/>
          <w:szCs w:val="24"/>
        </w:rPr>
        <w:t>Плана мероприятий («дорожной карты») «Изменения в отраслях социальной сферы направленные на эффективности образования и науки», утвержденного распоряжением правительства РФ от 30.04.2014 № 722-р.</w:t>
      </w:r>
    </w:p>
    <w:p w:rsidR="002F14FC" w:rsidRPr="002F14FC" w:rsidRDefault="006E5F0C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F14FC" w:rsidRPr="002F14FC">
        <w:rPr>
          <w:rFonts w:ascii="Times New Roman" w:hAnsi="Times New Roman" w:cs="Times New Roman"/>
          <w:color w:val="000000"/>
          <w:sz w:val="24"/>
          <w:szCs w:val="24"/>
        </w:rPr>
        <w:t xml:space="preserve"> Единых рекомендаций по установлению на федеральном, региональном и местном уровнях системы оплаты труда работников государственных и муниципальных учреждений на 2018 год и последующий период, утверждены решением Российской трехсторонней комиссии по регулированию социально-трудовых отношений от 22.12.2017 г., протокол № 11Законом Свердловской области от 20.07.2015 «94-ОЗ «Об оплате труда работников государственных учреждений Свердловской области»</w:t>
      </w:r>
    </w:p>
    <w:p w:rsidR="002F14FC" w:rsidRPr="002F14FC" w:rsidRDefault="006E5F0C" w:rsidP="00D06AD5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F14FC" w:rsidRPr="002F14FC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 Правительства Свердловской области от 06.02.2009 «145-ПП «О введении новых систем оплаты туда работников государственных бюджетных, автономных и казенных учреждений Свердловской области»</w:t>
      </w:r>
    </w:p>
    <w:p w:rsidR="00424EE6" w:rsidRPr="006B3A93" w:rsidRDefault="006E5F0C" w:rsidP="00D06AD5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4EE6" w:rsidRPr="006B3A9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62477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риказ </w:t>
      </w:r>
      <w:proofErr w:type="spellStart"/>
      <w:r w:rsidR="00B62477" w:rsidRPr="006B3A93">
        <w:rPr>
          <w:rFonts w:ascii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="00B62477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E02" w:rsidRPr="006B3A9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62477" w:rsidRPr="006B3A93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2F14F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62477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ии от 29 12.2007г. № 818 «Об утверждении перечня видов выплат стимулирующего характера и федеральных бюджетных учреждениях и разъяснения о порядке установления выплат стимулирующего характера </w:t>
      </w:r>
      <w:r w:rsidRPr="006B3A93">
        <w:rPr>
          <w:rFonts w:ascii="Times New Roman" w:hAnsi="Times New Roman" w:cs="Times New Roman"/>
          <w:color w:val="000000"/>
          <w:sz w:val="24"/>
          <w:szCs w:val="24"/>
        </w:rPr>
        <w:t>в федеральные бюджетные учрежденья</w:t>
      </w:r>
      <w:r w:rsidR="00424EE6" w:rsidRPr="006B3A9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424EE6" w:rsidRPr="006B3A93" w:rsidRDefault="006E5F0C" w:rsidP="00D06AD5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24EE6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Правительства Свердловской области </w:t>
      </w:r>
      <w:r w:rsidR="006B3A93" w:rsidRPr="006B3A9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F14FC">
        <w:rPr>
          <w:rFonts w:ascii="Times New Roman" w:hAnsi="Times New Roman" w:cs="Times New Roman"/>
          <w:color w:val="000000"/>
          <w:sz w:val="24"/>
          <w:szCs w:val="24"/>
        </w:rPr>
        <w:t>708-ПП от 12.10.2016 «Об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области»</w:t>
      </w:r>
    </w:p>
    <w:p w:rsidR="002F14FC" w:rsidRDefault="0051781B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F14FC" w:rsidRPr="002F14FC">
        <w:rPr>
          <w:rFonts w:ascii="Times New Roman" w:hAnsi="Times New Roman" w:cs="Times New Roman"/>
          <w:color w:val="000000"/>
          <w:sz w:val="24"/>
          <w:szCs w:val="24"/>
        </w:rPr>
        <w:t>Положения об оплате труда работников муниципальных образовательных организаций городского округа Богданович, утвержденного Постановлением главы ГО Богданович от 14 ноября 2017 года № 2278</w:t>
      </w:r>
    </w:p>
    <w:p w:rsidR="0051781B" w:rsidRPr="0051781B" w:rsidRDefault="0051781B" w:rsidP="006E5F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81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Постановление Главы городского округа Богданович «о внесении изменений в положение по оплате труда работников муниципальных образовательных учреждений городского округа Богданович № 2278 от 14.11.2017» от 16.01.2019 № 54</w:t>
      </w:r>
    </w:p>
    <w:p w:rsidR="0051781B" w:rsidRDefault="0051781B" w:rsidP="006E5F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81B">
        <w:rPr>
          <w:rFonts w:ascii="Times New Roman" w:hAnsi="Times New Roman" w:cs="Times New Roman"/>
          <w:color w:val="000000"/>
          <w:sz w:val="24"/>
          <w:szCs w:val="24"/>
        </w:rPr>
        <w:t>- Постановление Главы городского округа Богданович «о внесении изменений в положение по оплате труда работников муниципальных образовательных учреждений городского округа Богданович № 2278 от 14.11.2017» от 27.11.2019 № 2173</w:t>
      </w:r>
    </w:p>
    <w:p w:rsidR="00D06AD5" w:rsidRPr="0051781B" w:rsidRDefault="00D06AD5" w:rsidP="006E5F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 премировании распространяется на работников МОУ СОШ №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занимающих должности, в соответствии со штатным расписанием, работающих как по основному месту работы, так и на условиях совместительства.</w:t>
      </w:r>
    </w:p>
    <w:p w:rsidR="0051781B" w:rsidRDefault="0051781B" w:rsidP="002F14FC">
      <w:p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028" w:rsidRDefault="00856028" w:rsidP="00C61065">
      <w:pPr>
        <w:spacing w:after="0" w:line="240" w:lineRule="auto"/>
        <w:ind w:firstLine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923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14B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ыплаты </w:t>
      </w:r>
      <w:r w:rsidR="00C61065">
        <w:rPr>
          <w:rFonts w:ascii="Times New Roman" w:hAnsi="Times New Roman" w:cs="Times New Roman"/>
          <w:color w:val="000000"/>
          <w:sz w:val="24"/>
          <w:szCs w:val="24"/>
        </w:rPr>
        <w:t xml:space="preserve">премии и 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стимулирующего характера производятся за счет средств фонда стимулирования образовательного учреждения, зарезервированного в </w:t>
      </w:r>
      <w:r w:rsidR="00A157CA">
        <w:rPr>
          <w:rFonts w:ascii="Times New Roman" w:hAnsi="Times New Roman" w:cs="Times New Roman"/>
          <w:color w:val="000000"/>
          <w:sz w:val="24"/>
          <w:szCs w:val="24"/>
        </w:rPr>
        <w:t>ПФХД и штатном расписании</w:t>
      </w:r>
      <w:r w:rsidR="00C61065">
        <w:rPr>
          <w:rFonts w:ascii="Times New Roman" w:hAnsi="Times New Roman" w:cs="Times New Roman"/>
          <w:color w:val="000000"/>
          <w:sz w:val="24"/>
          <w:szCs w:val="24"/>
        </w:rPr>
        <w:t xml:space="preserve"> и в пределах экономии оплаты труда МОУ СОШ № 3.</w:t>
      </w:r>
    </w:p>
    <w:p w:rsidR="00C61065" w:rsidRPr="008223F7" w:rsidRDefault="00C61065" w:rsidP="00C61065">
      <w:pPr>
        <w:spacing w:after="0" w:line="240" w:lineRule="auto"/>
        <w:ind w:firstLine="502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9A5865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ремирование (стимулирование) не производится при отсутствии экономии фонда оплаты труда.</w:t>
      </w:r>
    </w:p>
    <w:p w:rsidR="00856028" w:rsidRDefault="00942439" w:rsidP="002F1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9231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1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Выплаты стимулирующего характера</w:t>
      </w:r>
      <w:r w:rsidR="002C14BC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производятся 1 раз в </w:t>
      </w:r>
      <w:r w:rsidR="00D3049C">
        <w:rPr>
          <w:rFonts w:ascii="Times New Roman" w:hAnsi="Times New Roman" w:cs="Times New Roman"/>
          <w:color w:val="000000"/>
          <w:sz w:val="24"/>
          <w:szCs w:val="24"/>
        </w:rPr>
        <w:t>месяц</w:t>
      </w:r>
      <w:r w:rsidR="002F14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5F0C">
        <w:rPr>
          <w:rFonts w:ascii="Times New Roman" w:hAnsi="Times New Roman" w:cs="Times New Roman"/>
          <w:color w:val="000000"/>
          <w:sz w:val="24"/>
          <w:szCs w:val="24"/>
        </w:rPr>
        <w:t>или 1 раз в квартал, 1 раз</w:t>
      </w:r>
      <w:r w:rsidR="009C41D8">
        <w:rPr>
          <w:rFonts w:ascii="Times New Roman" w:hAnsi="Times New Roman" w:cs="Times New Roman"/>
          <w:color w:val="000000"/>
          <w:sz w:val="24"/>
          <w:szCs w:val="24"/>
        </w:rPr>
        <w:t xml:space="preserve"> в год </w:t>
      </w:r>
      <w:r w:rsidR="006E5F0C">
        <w:rPr>
          <w:rFonts w:ascii="Times New Roman" w:hAnsi="Times New Roman" w:cs="Times New Roman"/>
          <w:color w:val="000000"/>
          <w:sz w:val="24"/>
          <w:szCs w:val="24"/>
        </w:rPr>
        <w:t>напрямую зависит от наличия фонда экономии оплаты труда в указанных периодах.</w:t>
      </w:r>
    </w:p>
    <w:p w:rsidR="006E5F0C" w:rsidRDefault="006E5F0C" w:rsidP="002F1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ежемесячной (ежеквартальной) экономии фонда оплаты труда, Работодатель вправе не производить начисления</w:t>
      </w:r>
      <w:r w:rsidR="00C61065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ежемесячной (ежеквартальной) премии, стимулирующих выплат, а применить премирование (стимулирование) по итогам полугодия или года в случае формирования фонда экономии оплаты труда в помянутых периодах.</w:t>
      </w:r>
    </w:p>
    <w:p w:rsidR="00E1623D" w:rsidRDefault="005C6EBA" w:rsidP="002F14FC">
      <w:pPr>
        <w:spacing w:after="0" w:line="240" w:lineRule="auto"/>
        <w:jc w:val="both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923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1623D" w:rsidRPr="00E1623D">
        <w:rPr>
          <w:rFonts w:ascii="TimesNewRomanPSMT" w:eastAsia="TimesNewRomanPSMT" w:hAnsi="TimesNewRomanPSMT" w:cs="TimesNewRomanPSMT"/>
          <w:sz w:val="24"/>
          <w:szCs w:val="24"/>
        </w:rPr>
        <w:t>Система стимулирующих выплат работникам общеобразовательного учреждения включает поощрительные выплаты по результатам труда всем категориям работников общеобразовательного учреждения</w:t>
      </w:r>
    </w:p>
    <w:p w:rsidR="009C41D8" w:rsidRPr="008223F7" w:rsidRDefault="009C41D8" w:rsidP="002F14FC">
      <w:pPr>
        <w:spacing w:after="0" w:line="240" w:lineRule="auto"/>
        <w:jc w:val="both"/>
        <w:rPr>
          <w:rFonts w:ascii="Tahoma" w:hAnsi="Tahoma" w:cs="Tahoma"/>
          <w:color w:val="333333"/>
          <w:sz w:val="24"/>
          <w:szCs w:val="24"/>
        </w:rPr>
      </w:pPr>
    </w:p>
    <w:p w:rsidR="00856028" w:rsidRDefault="00856028" w:rsidP="005C6EB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22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Условия стимулирования</w:t>
      </w:r>
      <w:r w:rsidR="00807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премирования.</w:t>
      </w:r>
    </w:p>
    <w:p w:rsidR="00A157CA" w:rsidRPr="008223F7" w:rsidRDefault="00A157CA" w:rsidP="005C6EBA">
      <w:pPr>
        <w:spacing w:after="0" w:line="240" w:lineRule="auto"/>
        <w:ind w:left="142"/>
        <w:jc w:val="center"/>
        <w:rPr>
          <w:rFonts w:ascii="Tahoma" w:hAnsi="Tahoma" w:cs="Tahoma"/>
          <w:color w:val="333333"/>
          <w:sz w:val="24"/>
          <w:szCs w:val="24"/>
        </w:rPr>
      </w:pPr>
    </w:p>
    <w:p w:rsidR="00856028" w:rsidRPr="00E1623D" w:rsidRDefault="00856028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06AD5" w:rsidRPr="008223F7">
        <w:rPr>
          <w:rFonts w:ascii="Times New Roman" w:hAnsi="Times New Roman" w:cs="Times New Roman"/>
          <w:color w:val="000000"/>
          <w:sz w:val="24"/>
          <w:szCs w:val="24"/>
        </w:rPr>
        <w:t>1. Стимулирование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7CA" w:rsidRPr="008223F7">
        <w:rPr>
          <w:rFonts w:ascii="Times New Roman" w:hAnsi="Times New Roman" w:cs="Times New Roman"/>
          <w:color w:val="000000"/>
          <w:sz w:val="24"/>
          <w:szCs w:val="24"/>
        </w:rPr>
        <w:t>труда работников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показателях качества и результативности их деятельности, которые устанавливаются настоящим Положением по согласован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 xml:space="preserve">ию </w:t>
      </w:r>
      <w:r w:rsidR="002F14FC">
        <w:rPr>
          <w:rFonts w:ascii="Times New Roman" w:hAnsi="Times New Roman" w:cs="Times New Roman"/>
          <w:color w:val="000000"/>
          <w:sz w:val="24"/>
          <w:szCs w:val="24"/>
        </w:rPr>
        <w:t>с трудовым</w:t>
      </w:r>
      <w:r w:rsidR="00F9231B">
        <w:rPr>
          <w:rFonts w:ascii="Times New Roman" w:hAnsi="Times New Roman" w:cs="Times New Roman"/>
          <w:color w:val="000000"/>
          <w:sz w:val="24"/>
          <w:szCs w:val="24"/>
        </w:rPr>
        <w:t xml:space="preserve"> колле</w:t>
      </w:r>
      <w:r w:rsidR="0032605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9231B">
        <w:rPr>
          <w:rFonts w:ascii="Times New Roman" w:hAnsi="Times New Roman" w:cs="Times New Roman"/>
          <w:color w:val="000000"/>
          <w:sz w:val="24"/>
          <w:szCs w:val="24"/>
        </w:rPr>
        <w:t>тивом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 xml:space="preserve"> школы </w:t>
      </w:r>
      <w:r w:rsidR="00E1623D" w:rsidRPr="00E1623D">
        <w:rPr>
          <w:rFonts w:ascii="TimesNewRomanPSMT" w:eastAsia="TimesNewRomanPSMT" w:hAnsi="TimesNewRomanPSMT" w:cs="TimesNewRomanPSMT"/>
          <w:spacing w:val="-3"/>
          <w:sz w:val="24"/>
          <w:szCs w:val="24"/>
        </w:rPr>
        <w:t>и с учетом</w:t>
      </w:r>
      <w:r w:rsidR="00D06AD5">
        <w:rPr>
          <w:rFonts w:ascii="TimesNewRomanPSMT" w:eastAsia="TimesNewRomanPSMT" w:hAnsi="TimesNewRomanPSMT" w:cs="TimesNewRomanPSMT"/>
          <w:spacing w:val="-3"/>
          <w:sz w:val="24"/>
          <w:szCs w:val="24"/>
        </w:rPr>
        <w:t xml:space="preserve"> мнения профсоюзной организации на основании индивидуальной оценки труда каждого работника.</w:t>
      </w:r>
    </w:p>
    <w:p w:rsidR="00856028" w:rsidRPr="008223F7" w:rsidRDefault="00856028" w:rsidP="00D06AD5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173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Выплаты стимулирующего характера производятся по основаниям, предусмотренным настоящим Положением и локальными нормативными актами, </w:t>
      </w:r>
      <w:r w:rsidR="00D06AD5" w:rsidRPr="008223F7">
        <w:rPr>
          <w:rFonts w:ascii="Times New Roman" w:hAnsi="Times New Roman" w:cs="Times New Roman"/>
          <w:color w:val="000000"/>
          <w:sz w:val="24"/>
          <w:szCs w:val="24"/>
        </w:rPr>
        <w:t>принимаемыми учреждением в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пределах фонда оплаты труда. Размеры и условия осуществления выплат стимулирующего характера устанавливаются коллективными договорами, соглашениями, локальными нормативными актами, трудовыми договорами.</w:t>
      </w:r>
    </w:p>
    <w:p w:rsidR="00807F7F" w:rsidRDefault="00856028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173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DA5">
        <w:rPr>
          <w:rFonts w:ascii="Times New Roman" w:hAnsi="Times New Roman" w:cs="Times New Roman"/>
          <w:color w:val="000000"/>
          <w:sz w:val="24"/>
          <w:szCs w:val="24"/>
        </w:rPr>
        <w:t xml:space="preserve">Размер стимулирующих выплат (в том числе премии) </w:t>
      </w:r>
      <w:r w:rsidR="00807F7F" w:rsidRPr="00E21DA5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устанавливаться </w:t>
      </w:r>
      <w:r w:rsidR="00807F7F">
        <w:rPr>
          <w:rFonts w:ascii="Times New Roman" w:hAnsi="Times New Roman" w:cs="Times New Roman"/>
          <w:color w:val="000000"/>
          <w:sz w:val="24"/>
          <w:szCs w:val="24"/>
        </w:rPr>
        <w:t>в абсолютных (цифровых)</w:t>
      </w:r>
      <w:r w:rsidR="00942439" w:rsidRPr="00E21D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7F7F">
        <w:rPr>
          <w:rFonts w:ascii="Times New Roman" w:hAnsi="Times New Roman" w:cs="Times New Roman"/>
          <w:color w:val="000000"/>
          <w:sz w:val="24"/>
          <w:szCs w:val="24"/>
        </w:rPr>
        <w:t>размерах, либо в процентах к должностному окладу работника, либо по баллам, критерии баллов приведены в приложении 1</w:t>
      </w:r>
      <w:r w:rsidR="00942439" w:rsidRPr="00E21D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7F7F" w:rsidRDefault="00807F7F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Максимальным размером премия по итогам работы не ограничена.</w:t>
      </w:r>
    </w:p>
    <w:p w:rsidR="00942439" w:rsidRPr="00E21DA5" w:rsidRDefault="00856028" w:rsidP="00D06A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D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287"/>
        <w:gridCol w:w="5214"/>
        <w:gridCol w:w="2671"/>
      </w:tblGrid>
      <w:tr w:rsidR="000C397C" w:rsidRPr="00E21DA5" w:rsidTr="000C397C">
        <w:tc>
          <w:tcPr>
            <w:tcW w:w="533" w:type="dxa"/>
            <w:shd w:val="clear" w:color="auto" w:fill="auto"/>
          </w:tcPr>
          <w:p w:rsidR="003C0A23" w:rsidRPr="00E21DA5" w:rsidRDefault="003C0A23" w:rsidP="00E21D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87" w:type="dxa"/>
            <w:shd w:val="clear" w:color="auto" w:fill="auto"/>
          </w:tcPr>
          <w:p w:rsidR="003C0A23" w:rsidRPr="00E21DA5" w:rsidRDefault="003C0A23" w:rsidP="00E21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5214" w:type="dxa"/>
            <w:shd w:val="clear" w:color="auto" w:fill="auto"/>
          </w:tcPr>
          <w:p w:rsidR="003C0A23" w:rsidRPr="00E21DA5" w:rsidRDefault="003C0A23" w:rsidP="00E21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671" w:type="dxa"/>
            <w:shd w:val="clear" w:color="auto" w:fill="auto"/>
          </w:tcPr>
          <w:p w:rsidR="003C0A23" w:rsidRPr="00E21DA5" w:rsidRDefault="003C0A23" w:rsidP="00E21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</w:tr>
      <w:tr w:rsidR="003151CD" w:rsidRPr="00E21DA5" w:rsidTr="000C397C">
        <w:tc>
          <w:tcPr>
            <w:tcW w:w="533" w:type="dxa"/>
            <w:vMerge w:val="restart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за стаж педагогической работы</w:t>
            </w:r>
          </w:p>
        </w:tc>
        <w:tc>
          <w:tcPr>
            <w:tcW w:w="5214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1-3 лет</w:t>
            </w:r>
          </w:p>
        </w:tc>
        <w:tc>
          <w:tcPr>
            <w:tcW w:w="2671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151CD" w:rsidRPr="00E21DA5" w:rsidTr="000C397C">
        <w:tc>
          <w:tcPr>
            <w:tcW w:w="533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3-10 лет</w:t>
            </w:r>
          </w:p>
        </w:tc>
        <w:tc>
          <w:tcPr>
            <w:tcW w:w="2671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151CD" w:rsidRPr="000C397C" w:rsidTr="000C397C">
        <w:tc>
          <w:tcPr>
            <w:tcW w:w="533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10-15 лет</w:t>
            </w:r>
          </w:p>
        </w:tc>
        <w:tc>
          <w:tcPr>
            <w:tcW w:w="2671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151CD" w:rsidRPr="00E21DA5" w:rsidTr="000C397C">
        <w:tc>
          <w:tcPr>
            <w:tcW w:w="533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лет</w:t>
            </w:r>
          </w:p>
        </w:tc>
        <w:tc>
          <w:tcPr>
            <w:tcW w:w="2671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151CD" w:rsidRPr="00E21DA5" w:rsidTr="000C397C">
        <w:tc>
          <w:tcPr>
            <w:tcW w:w="533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и более</w:t>
            </w:r>
          </w:p>
        </w:tc>
        <w:tc>
          <w:tcPr>
            <w:tcW w:w="2671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151CD" w:rsidRPr="00E21DA5" w:rsidTr="000C397C">
        <w:tc>
          <w:tcPr>
            <w:tcW w:w="533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3151CD" w:rsidRPr="00E21DA5" w:rsidRDefault="003151CD" w:rsidP="0031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97C" w:rsidRPr="00E21DA5" w:rsidTr="000C397C">
        <w:tc>
          <w:tcPr>
            <w:tcW w:w="533" w:type="dxa"/>
            <w:vMerge w:val="restart"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за стаж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данном учреждении обслуживающему и </w:t>
            </w:r>
            <w:r w:rsidR="00A1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административному персоналу</w:t>
            </w:r>
          </w:p>
        </w:tc>
        <w:tc>
          <w:tcPr>
            <w:tcW w:w="5214" w:type="dxa"/>
            <w:shd w:val="clear" w:color="auto" w:fill="auto"/>
          </w:tcPr>
          <w:p w:rsidR="000C397C" w:rsidRPr="00E21DA5" w:rsidRDefault="000C397C" w:rsidP="0044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4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671" w:type="dxa"/>
            <w:shd w:val="clear" w:color="auto" w:fill="auto"/>
          </w:tcPr>
          <w:p w:rsidR="000C397C" w:rsidRPr="00E21DA5" w:rsidRDefault="00440C92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C397C" w:rsidRPr="00E21DA5" w:rsidTr="000C397C">
        <w:tc>
          <w:tcPr>
            <w:tcW w:w="533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0C397C" w:rsidRPr="00E21DA5" w:rsidRDefault="003151CD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3-10 лет</w:t>
            </w:r>
          </w:p>
        </w:tc>
        <w:tc>
          <w:tcPr>
            <w:tcW w:w="2671" w:type="dxa"/>
            <w:shd w:val="clear" w:color="auto" w:fill="auto"/>
          </w:tcPr>
          <w:p w:rsidR="000C397C" w:rsidRPr="00E21DA5" w:rsidRDefault="00440C92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C397C" w:rsidRPr="00E21DA5" w:rsidTr="000C397C">
        <w:tc>
          <w:tcPr>
            <w:tcW w:w="533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0C397C" w:rsidRPr="00E21DA5" w:rsidRDefault="003151CD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10-15 лет</w:t>
            </w:r>
          </w:p>
        </w:tc>
        <w:tc>
          <w:tcPr>
            <w:tcW w:w="2671" w:type="dxa"/>
            <w:shd w:val="clear" w:color="auto" w:fill="auto"/>
          </w:tcPr>
          <w:p w:rsidR="000C397C" w:rsidRPr="00E21DA5" w:rsidRDefault="00440C92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C397C" w:rsidRPr="00E21DA5" w:rsidTr="000C397C">
        <w:tc>
          <w:tcPr>
            <w:tcW w:w="533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0C397C" w:rsidRPr="00E21DA5" w:rsidRDefault="003151CD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15-20 лет</w:t>
            </w:r>
          </w:p>
        </w:tc>
        <w:tc>
          <w:tcPr>
            <w:tcW w:w="2671" w:type="dxa"/>
            <w:shd w:val="clear" w:color="auto" w:fill="auto"/>
          </w:tcPr>
          <w:p w:rsidR="000C397C" w:rsidRPr="00E21DA5" w:rsidRDefault="00440C92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397C" w:rsidRPr="00E21DA5" w:rsidTr="000C397C">
        <w:tc>
          <w:tcPr>
            <w:tcW w:w="533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0C397C" w:rsidRPr="00E21DA5" w:rsidRDefault="000C397C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4" w:type="dxa"/>
            <w:shd w:val="clear" w:color="auto" w:fill="auto"/>
          </w:tcPr>
          <w:p w:rsidR="000C397C" w:rsidRPr="00E21DA5" w:rsidRDefault="003151CD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и более</w:t>
            </w:r>
          </w:p>
        </w:tc>
        <w:tc>
          <w:tcPr>
            <w:tcW w:w="2671" w:type="dxa"/>
            <w:shd w:val="clear" w:color="auto" w:fill="auto"/>
          </w:tcPr>
          <w:p w:rsidR="000C397C" w:rsidRPr="00E21DA5" w:rsidRDefault="00440C92" w:rsidP="000C3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3C0A23" w:rsidRPr="006D7929" w:rsidRDefault="003C0A23" w:rsidP="005C6EBA">
      <w:pPr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59AE" w:rsidRDefault="005C6EBA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73BB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 Деятельность работников по каждому из показателей оценивается в баллах в зависимости от степени достижения результатов</w:t>
      </w:r>
      <w:r w:rsidR="00173BB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критериями оценивания выполненной работы в </w:t>
      </w:r>
      <w:r w:rsidR="00173B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баллах, согласно критериям оценки деятельности (приложения №1) и утверждается комиссией (приложение № 2)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807F7F" w:rsidRDefault="005C6EBA" w:rsidP="0098687F">
      <w:pPr>
        <w:pStyle w:val="Standard"/>
        <w:tabs>
          <w:tab w:val="left" w:pos="740"/>
          <w:tab w:val="left" w:pos="1100"/>
        </w:tabs>
        <w:autoSpaceDE w:val="0"/>
        <w:ind w:firstLine="567"/>
        <w:jc w:val="both"/>
        <w:rPr>
          <w:rFonts w:ascii="TimesNewRomanPSMT" w:eastAsia="TimesNewRomanPSMT" w:hAnsi="TimesNewRomanPSMT" w:cs="TimesNewRomanPSMT"/>
          <w:kern w:val="0"/>
        </w:rPr>
      </w:pPr>
      <w:r>
        <w:rPr>
          <w:rFonts w:cs="Times New Roman"/>
          <w:color w:val="000000"/>
        </w:rPr>
        <w:t xml:space="preserve">      </w:t>
      </w:r>
      <w:r w:rsidR="00E1623D">
        <w:rPr>
          <w:rFonts w:cs="Times New Roman"/>
          <w:color w:val="000000"/>
        </w:rPr>
        <w:t xml:space="preserve">2.5. </w:t>
      </w:r>
      <w:r w:rsidR="00E1623D"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Расчет размера выплат стимулирующего характера за результаты работы </w:t>
      </w:r>
      <w:r w:rsidR="00E1623D">
        <w:rPr>
          <w:rFonts w:ascii="TimesNewRomanPSMT" w:eastAsia="TimesNewRomanPSMT" w:hAnsi="TimesNewRomanPSMT" w:cs="TimesNewRomanPSMT"/>
          <w:spacing w:val="-2"/>
        </w:rPr>
        <w:t xml:space="preserve">каждому работнику и обоснование данного расчета производится комиссией 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по распределению стимулирующей части фонда оплаты труда </w:t>
      </w:r>
      <w:r w:rsidR="00E1623D">
        <w:rPr>
          <w:rFonts w:ascii="TimesNewRomanPSMT" w:eastAsia="TimesNewRomanPSMT" w:hAnsi="TimesNewRomanPSMT" w:cs="TimesNewRomanPSMT"/>
          <w:spacing w:val="-2"/>
        </w:rPr>
        <w:t xml:space="preserve">школы 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(далее </w:t>
      </w:r>
      <w:r w:rsidR="006450CE">
        <w:rPr>
          <w:rFonts w:ascii="TimesNewRomanPSMT" w:eastAsia="TimesNewRomanPSMT" w:hAnsi="TimesNewRomanPSMT" w:cs="TimesNewRomanPSMT"/>
          <w:kern w:val="0"/>
        </w:rPr>
        <w:t>–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 Комиссия)</w:t>
      </w:r>
      <w:r w:rsidR="00E1623D">
        <w:rPr>
          <w:rFonts w:ascii="TimesNewRomanPSMT" w:eastAsia="TimesNewRomanPSMT" w:hAnsi="TimesNewRomanPSMT" w:cs="TimesNewRomanPSMT"/>
          <w:spacing w:val="-2"/>
        </w:rPr>
        <w:t xml:space="preserve">, </w:t>
      </w:r>
      <w:r w:rsidR="00E1623D">
        <w:rPr>
          <w:rFonts w:ascii="TimesNewRomanPSMT" w:eastAsia="TimesNewRomanPSMT" w:hAnsi="TimesNewRomanPSMT" w:cs="TimesNewRomanPSMT"/>
          <w:kern w:val="0"/>
        </w:rPr>
        <w:t>создаваемой на основании приказа директора школы.</w:t>
      </w:r>
    </w:p>
    <w:p w:rsidR="00807F7F" w:rsidRDefault="00807F7F" w:rsidP="0098687F">
      <w:pPr>
        <w:pStyle w:val="Standard"/>
        <w:tabs>
          <w:tab w:val="left" w:pos="740"/>
          <w:tab w:val="left" w:pos="1100"/>
        </w:tabs>
        <w:autoSpaceDE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2.6. премированию подлежат работники МОУ СОШ № 3 у которых возникло право на премирование.</w:t>
      </w:r>
    </w:p>
    <w:p w:rsidR="00807F7F" w:rsidRDefault="00807F7F" w:rsidP="0098687F">
      <w:pPr>
        <w:pStyle w:val="Standard"/>
        <w:tabs>
          <w:tab w:val="left" w:pos="740"/>
          <w:tab w:val="left" w:pos="1100"/>
        </w:tabs>
        <w:autoSpaceDE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2.7. право на премирование возникает у тех работников МОУ СОШ № 3, которые соответствуют общим критериям, дающим право на премирование, установленным для всех профессиональных квалификационных групп должностей в учреждении.</w:t>
      </w:r>
    </w:p>
    <w:p w:rsidR="00807F7F" w:rsidRDefault="0098687F" w:rsidP="0098687F">
      <w:pPr>
        <w:pStyle w:val="2"/>
        <w:tabs>
          <w:tab w:val="left" w:pos="3190"/>
          <w:tab w:val="left" w:pos="6380"/>
          <w:tab w:val="left" w:pos="9571"/>
        </w:tabs>
        <w:ind w:firstLine="567"/>
      </w:pPr>
      <w:r>
        <w:rPr>
          <w:b w:val="0"/>
          <w:bCs w:val="0"/>
          <w:sz w:val="24"/>
        </w:rPr>
        <w:t xml:space="preserve">2.8. </w:t>
      </w:r>
      <w:r w:rsidR="00807F7F">
        <w:rPr>
          <w:b w:val="0"/>
          <w:bCs w:val="0"/>
          <w:sz w:val="24"/>
        </w:rPr>
        <w:t xml:space="preserve">Единовременная премия за </w:t>
      </w:r>
      <w:r w:rsidR="00807F7F">
        <w:rPr>
          <w:b w:val="0"/>
          <w:sz w:val="24"/>
        </w:rPr>
        <w:t>конкретные успехи, достижения в работе конкретного работника,</w:t>
      </w:r>
      <w:r w:rsidR="00807F7F">
        <w:rPr>
          <w:b w:val="0"/>
          <w:bCs w:val="0"/>
          <w:sz w:val="24"/>
        </w:rPr>
        <w:t xml:space="preserve"> выполнение важных заданий и поручений выплачивается по итогам выполнения работником этого задания с учетом качества и эффективности его работы и </w:t>
      </w:r>
      <w:r>
        <w:rPr>
          <w:b w:val="0"/>
          <w:bCs w:val="0"/>
          <w:sz w:val="24"/>
        </w:rPr>
        <w:t>вклада,</w:t>
      </w:r>
      <w:r w:rsidR="00807F7F">
        <w:rPr>
          <w:b w:val="0"/>
          <w:bCs w:val="0"/>
          <w:sz w:val="24"/>
        </w:rPr>
        <w:t xml:space="preserve"> внесенного в выполнение важного задания.</w:t>
      </w:r>
    </w:p>
    <w:p w:rsidR="00807F7F" w:rsidRDefault="0098687F" w:rsidP="0098687F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2.9</w:t>
      </w:r>
      <w:r w:rsidR="00807F7F">
        <w:rPr>
          <w:b w:val="0"/>
          <w:bCs w:val="0"/>
          <w:sz w:val="24"/>
        </w:rPr>
        <w:t xml:space="preserve">. Премии по итогам работы за квартал или полугодие </w:t>
      </w:r>
      <w:r>
        <w:rPr>
          <w:b w:val="0"/>
          <w:bCs w:val="0"/>
          <w:sz w:val="24"/>
        </w:rPr>
        <w:t>работникам МОУ</w:t>
      </w:r>
      <w:r>
        <w:rPr>
          <w:b w:val="0"/>
          <w:sz w:val="24"/>
        </w:rPr>
        <w:t xml:space="preserve"> СОШ 3 –</w:t>
      </w:r>
      <w:r w:rsidR="00807F7F">
        <w:rPr>
          <w:b w:val="0"/>
          <w:bCs w:val="0"/>
          <w:sz w:val="24"/>
        </w:rPr>
        <w:t xml:space="preserve"> их размер, срок выплат утверждаются приказом директора по согласованию с руководителями структурных подразделений</w:t>
      </w:r>
      <w:r>
        <w:rPr>
          <w:b w:val="0"/>
          <w:bCs w:val="0"/>
          <w:sz w:val="24"/>
        </w:rPr>
        <w:t>,</w:t>
      </w:r>
      <w:r w:rsidR="00807F7F">
        <w:rPr>
          <w:b w:val="0"/>
          <w:bCs w:val="0"/>
          <w:sz w:val="24"/>
        </w:rPr>
        <w:t xml:space="preserve"> после получения приказа Учредителя о возможности премирования директора и сотрудников учреждения по итогам соответствующего квартала или полугодия.</w:t>
      </w:r>
    </w:p>
    <w:p w:rsidR="00807F7F" w:rsidRPr="0098687F" w:rsidRDefault="0098687F" w:rsidP="0098687F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bCs w:val="0"/>
          <w:sz w:val="24"/>
        </w:rPr>
      </w:pPr>
      <w:r w:rsidRPr="0098687F">
        <w:rPr>
          <w:b w:val="0"/>
          <w:bCs w:val="0"/>
          <w:sz w:val="24"/>
        </w:rPr>
        <w:t>2.10.</w:t>
      </w:r>
      <w:r w:rsidR="00807F7F" w:rsidRPr="0098687F">
        <w:rPr>
          <w:b w:val="0"/>
          <w:bCs w:val="0"/>
          <w:sz w:val="24"/>
        </w:rPr>
        <w:t xml:space="preserve"> Премии по итогам работы за год </w:t>
      </w:r>
      <w:r w:rsidRPr="0098687F">
        <w:rPr>
          <w:b w:val="0"/>
          <w:bCs w:val="0"/>
          <w:sz w:val="24"/>
        </w:rPr>
        <w:t>работникам утверждаются</w:t>
      </w:r>
      <w:r w:rsidR="00807F7F" w:rsidRPr="0098687F">
        <w:rPr>
          <w:b w:val="0"/>
          <w:bCs w:val="0"/>
          <w:sz w:val="24"/>
        </w:rPr>
        <w:t xml:space="preserve"> приказом директора по согласованию с руководит</w:t>
      </w:r>
      <w:r w:rsidRPr="0098687F">
        <w:rPr>
          <w:b w:val="0"/>
          <w:bCs w:val="0"/>
          <w:sz w:val="24"/>
        </w:rPr>
        <w:t xml:space="preserve">елями структурных подразделений. </w:t>
      </w:r>
      <w:r w:rsidR="00807F7F" w:rsidRPr="0098687F">
        <w:rPr>
          <w:b w:val="0"/>
          <w:bCs w:val="0"/>
          <w:sz w:val="24"/>
        </w:rPr>
        <w:t xml:space="preserve">Выплата премии по итогам года производится в последний месяц финансового года (до </w:t>
      </w:r>
      <w:r w:rsidRPr="0098687F">
        <w:rPr>
          <w:b w:val="0"/>
          <w:bCs w:val="0"/>
          <w:sz w:val="24"/>
        </w:rPr>
        <w:t>25</w:t>
      </w:r>
      <w:r w:rsidR="00807F7F" w:rsidRPr="0098687F">
        <w:rPr>
          <w:b w:val="0"/>
          <w:bCs w:val="0"/>
          <w:sz w:val="24"/>
        </w:rPr>
        <w:t xml:space="preserve"> декабря) всем работникам учреждения, кроме директора. </w:t>
      </w:r>
    </w:p>
    <w:p w:rsidR="00807F7F" w:rsidRPr="0098687F" w:rsidRDefault="0098687F" w:rsidP="0098687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bCs/>
          <w:sz w:val="24"/>
          <w:szCs w:val="24"/>
        </w:rPr>
        <w:t>2.11</w:t>
      </w:r>
      <w:r w:rsidR="00807F7F" w:rsidRPr="0098687F">
        <w:rPr>
          <w:rFonts w:ascii="Times New Roman" w:hAnsi="Times New Roman" w:cs="Times New Roman"/>
          <w:bCs/>
          <w:sz w:val="24"/>
          <w:szCs w:val="24"/>
        </w:rPr>
        <w:t xml:space="preserve">. Премии по итогам работы за год </w:t>
      </w:r>
      <w:r w:rsidRPr="0098687F">
        <w:rPr>
          <w:rFonts w:ascii="Times New Roman" w:hAnsi="Times New Roman" w:cs="Times New Roman"/>
          <w:bCs/>
          <w:sz w:val="24"/>
          <w:szCs w:val="24"/>
        </w:rPr>
        <w:t>работникам начисляются</w:t>
      </w:r>
      <w:r w:rsidR="00807F7F" w:rsidRPr="0098687F">
        <w:rPr>
          <w:rFonts w:ascii="Times New Roman" w:hAnsi="Times New Roman" w:cs="Times New Roman"/>
          <w:sz w:val="24"/>
          <w:szCs w:val="24"/>
        </w:rPr>
        <w:t xml:space="preserve"> в абсолютном денежном выражении с учетом оценки эффективности деятельности в соответствующем году.</w:t>
      </w:r>
    </w:p>
    <w:p w:rsidR="00807F7F" w:rsidRPr="0098687F" w:rsidRDefault="00807F7F" w:rsidP="0098687F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sz w:val="24"/>
        </w:rPr>
      </w:pPr>
      <w:r w:rsidRPr="0098687F">
        <w:rPr>
          <w:b w:val="0"/>
          <w:sz w:val="24"/>
        </w:rPr>
        <w:t>2.1</w:t>
      </w:r>
      <w:r w:rsidR="0098687F" w:rsidRPr="0098687F">
        <w:rPr>
          <w:b w:val="0"/>
          <w:sz w:val="24"/>
        </w:rPr>
        <w:t>2</w:t>
      </w:r>
      <w:r w:rsidRPr="0098687F">
        <w:rPr>
          <w:b w:val="0"/>
          <w:sz w:val="24"/>
        </w:rPr>
        <w:t xml:space="preserve">. Премирование директора </w:t>
      </w:r>
      <w:r w:rsidRPr="0098687F">
        <w:rPr>
          <w:b w:val="0"/>
          <w:bCs w:val="0"/>
          <w:sz w:val="24"/>
        </w:rPr>
        <w:t>за квартал, год</w:t>
      </w:r>
      <w:r w:rsidRPr="0098687F">
        <w:rPr>
          <w:b w:val="0"/>
          <w:sz w:val="24"/>
        </w:rPr>
        <w:t xml:space="preserve"> производится по решению Учредителя после </w:t>
      </w:r>
      <w:r w:rsidRPr="0098687F">
        <w:rPr>
          <w:b w:val="0"/>
          <w:bCs w:val="0"/>
          <w:sz w:val="24"/>
        </w:rPr>
        <w:t xml:space="preserve">оценки результатов работы учреждения за соответствующий отчетный период с учетом достижения целевых показателей эффективности работы учреждения, личного вклада директора в осуществление основных задач, функций, определенных Уставом, а также </w:t>
      </w:r>
      <w:r w:rsidR="0098687F" w:rsidRPr="0098687F">
        <w:rPr>
          <w:b w:val="0"/>
          <w:bCs w:val="0"/>
          <w:sz w:val="24"/>
        </w:rPr>
        <w:t>выполнение должностных</w:t>
      </w:r>
      <w:r w:rsidRPr="0098687F">
        <w:rPr>
          <w:b w:val="0"/>
          <w:bCs w:val="0"/>
          <w:sz w:val="24"/>
        </w:rPr>
        <w:t xml:space="preserve"> и трудовых обязанностей.</w:t>
      </w:r>
    </w:p>
    <w:p w:rsidR="00807F7F" w:rsidRPr="0098687F" w:rsidRDefault="009868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2.13</w:t>
      </w:r>
      <w:r w:rsidR="00807F7F" w:rsidRPr="0098687F">
        <w:rPr>
          <w:rFonts w:ascii="Times New Roman" w:hAnsi="Times New Roman" w:cs="Times New Roman"/>
          <w:sz w:val="24"/>
          <w:szCs w:val="24"/>
        </w:rPr>
        <w:t xml:space="preserve">. Лицам, вновь поступившим на работу в </w:t>
      </w:r>
      <w:r w:rsidRPr="0098687F">
        <w:rPr>
          <w:rFonts w:ascii="Times New Roman" w:hAnsi="Times New Roman" w:cs="Times New Roman"/>
          <w:sz w:val="24"/>
          <w:szCs w:val="24"/>
        </w:rPr>
        <w:t xml:space="preserve">МОУ СОШ № 3 </w:t>
      </w:r>
      <w:r w:rsidR="00807F7F" w:rsidRPr="0098687F">
        <w:rPr>
          <w:rFonts w:ascii="Times New Roman" w:hAnsi="Times New Roman" w:cs="Times New Roman"/>
          <w:sz w:val="24"/>
          <w:szCs w:val="24"/>
        </w:rPr>
        <w:t>премия может быть выплачена за неполный квартальный период по усмотрению директора</w:t>
      </w:r>
      <w:r w:rsidRPr="0098687F">
        <w:rPr>
          <w:rFonts w:ascii="Times New Roman" w:hAnsi="Times New Roman" w:cs="Times New Roman"/>
          <w:sz w:val="24"/>
          <w:szCs w:val="24"/>
        </w:rPr>
        <w:t>.</w:t>
      </w:r>
    </w:p>
    <w:p w:rsidR="00807F7F" w:rsidRPr="0098687F" w:rsidRDefault="009868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2.14.</w:t>
      </w:r>
      <w:r w:rsidR="00807F7F" w:rsidRPr="0098687F">
        <w:rPr>
          <w:rFonts w:ascii="Times New Roman" w:hAnsi="Times New Roman" w:cs="Times New Roman"/>
          <w:sz w:val="24"/>
          <w:szCs w:val="24"/>
        </w:rPr>
        <w:t> Лицам, уволенным до даты формирования приказа о премировании за квартал, полугодие, год премиальные выплаты не производятся.</w:t>
      </w:r>
    </w:p>
    <w:p w:rsidR="0098687F" w:rsidRPr="0098687F" w:rsidRDefault="009868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</w:t>
      </w:r>
      <w:r w:rsidR="00807F7F" w:rsidRPr="0098687F">
        <w:rPr>
          <w:rFonts w:ascii="Times New Roman" w:hAnsi="Times New Roman" w:cs="Times New Roman"/>
          <w:sz w:val="24"/>
          <w:szCs w:val="24"/>
        </w:rPr>
        <w:t xml:space="preserve">15. Работникам, занимающим штатные должности с неполным рабочим днем, в том числе по совместительству, размеры премиальных выплат устанавливаются на общих основаниях и зависят от их личного вклада в общие результаты работы коллектива и (или) структурного подразделения </w:t>
      </w:r>
    </w:p>
    <w:p w:rsidR="00807F7F" w:rsidRPr="0098687F" w:rsidRDefault="009868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</w:t>
      </w:r>
      <w:r w:rsidR="00807F7F" w:rsidRPr="0098687F">
        <w:rPr>
          <w:rFonts w:ascii="Times New Roman" w:hAnsi="Times New Roman" w:cs="Times New Roman"/>
          <w:sz w:val="24"/>
          <w:szCs w:val="24"/>
        </w:rPr>
        <w:t>16. Представление на премирование происходит в конце периода премирования (</w:t>
      </w:r>
      <w:r w:rsidR="00807F7F" w:rsidRPr="0098687F">
        <w:rPr>
          <w:rFonts w:ascii="Times New Roman" w:hAnsi="Times New Roman" w:cs="Times New Roman"/>
          <w:bCs/>
          <w:sz w:val="24"/>
          <w:szCs w:val="24"/>
        </w:rPr>
        <w:t>квартал или полугодие, год)</w:t>
      </w:r>
      <w:r w:rsidR="00807F7F" w:rsidRPr="0098687F">
        <w:rPr>
          <w:rFonts w:ascii="Times New Roman" w:hAnsi="Times New Roman" w:cs="Times New Roman"/>
          <w:sz w:val="24"/>
          <w:szCs w:val="24"/>
        </w:rPr>
        <w:t>.</w:t>
      </w:r>
    </w:p>
    <w:p w:rsidR="00807F7F" w:rsidRPr="0098687F" w:rsidRDefault="00807F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2.1.17. Бухгалтерия представляет директору справку о расходах за соответствующий период времени, об экономии по фонду оплаты труда и размере средств, направляемых на единовременное поощрение работников.</w:t>
      </w:r>
    </w:p>
    <w:p w:rsidR="00807F7F" w:rsidRPr="0098687F" w:rsidRDefault="009868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2"/>
      <w:bookmarkEnd w:id="0"/>
      <w:r w:rsidRPr="0098687F">
        <w:rPr>
          <w:rFonts w:ascii="Times New Roman" w:hAnsi="Times New Roman" w:cs="Times New Roman"/>
          <w:sz w:val="24"/>
          <w:szCs w:val="24"/>
        </w:rPr>
        <w:t>2.</w:t>
      </w:r>
      <w:r w:rsidR="00807F7F" w:rsidRPr="0098687F">
        <w:rPr>
          <w:rFonts w:ascii="Times New Roman" w:hAnsi="Times New Roman" w:cs="Times New Roman"/>
          <w:sz w:val="24"/>
          <w:szCs w:val="24"/>
        </w:rPr>
        <w:t>18. Директор после получения от бухгалтерии справки, указанной в пункте 2.1.17. настоящего Положения, утверждает общий размер премии к выплате за выполнение показателей премирования.</w:t>
      </w:r>
    </w:p>
    <w:p w:rsidR="00807F7F" w:rsidRPr="0098687F" w:rsidRDefault="009868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</w:t>
      </w:r>
      <w:r w:rsidR="00807F7F" w:rsidRPr="0098687F">
        <w:rPr>
          <w:rFonts w:ascii="Times New Roman" w:hAnsi="Times New Roman" w:cs="Times New Roman"/>
          <w:sz w:val="24"/>
          <w:szCs w:val="24"/>
        </w:rPr>
        <w:t>19. Директор на основе отчетных данных и предложений руководителей структурных подразделений об итогах работы в отчетном периоде определяет размер премии по каждому работнику с учетом выполнения показателей премирования.</w:t>
      </w:r>
    </w:p>
    <w:p w:rsidR="00807F7F" w:rsidRPr="0098687F" w:rsidRDefault="00807F7F" w:rsidP="009868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>2.2</w:t>
      </w:r>
      <w:r w:rsidR="0098687F">
        <w:rPr>
          <w:rFonts w:ascii="Times New Roman" w:hAnsi="Times New Roman" w:cs="Times New Roman"/>
          <w:sz w:val="24"/>
          <w:szCs w:val="24"/>
        </w:rPr>
        <w:t>0</w:t>
      </w:r>
      <w:r w:rsidRPr="0098687F">
        <w:rPr>
          <w:rFonts w:ascii="Times New Roman" w:hAnsi="Times New Roman" w:cs="Times New Roman"/>
          <w:sz w:val="24"/>
          <w:szCs w:val="24"/>
        </w:rPr>
        <w:t xml:space="preserve">. За счет экономии по фонду оплаты труда директору и </w:t>
      </w:r>
      <w:r w:rsidR="0098687F" w:rsidRPr="0098687F">
        <w:rPr>
          <w:rFonts w:ascii="Times New Roman" w:hAnsi="Times New Roman" w:cs="Times New Roman"/>
          <w:sz w:val="24"/>
          <w:szCs w:val="24"/>
        </w:rPr>
        <w:t>работникам могут</w:t>
      </w:r>
      <w:r w:rsidRPr="0098687F">
        <w:rPr>
          <w:rFonts w:ascii="Times New Roman" w:hAnsi="Times New Roman" w:cs="Times New Roman"/>
          <w:sz w:val="24"/>
          <w:szCs w:val="24"/>
        </w:rPr>
        <w:t xml:space="preserve"> выплачиваться иные виды выплат (премии): </w:t>
      </w:r>
    </w:p>
    <w:p w:rsidR="00807F7F" w:rsidRPr="0098687F" w:rsidRDefault="00807F7F" w:rsidP="009868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 xml:space="preserve">- профессиональные праздники – </w:t>
      </w:r>
      <w:r w:rsidR="0098687F" w:rsidRPr="0098687F">
        <w:rPr>
          <w:rFonts w:ascii="Times New Roman" w:hAnsi="Times New Roman" w:cs="Times New Roman"/>
          <w:sz w:val="24"/>
          <w:szCs w:val="24"/>
        </w:rPr>
        <w:t xml:space="preserve">день учителя фиксированная сумма – </w:t>
      </w:r>
      <w:r w:rsidR="0098687F">
        <w:rPr>
          <w:rFonts w:ascii="Times New Roman" w:hAnsi="Times New Roman" w:cs="Times New Roman"/>
          <w:sz w:val="24"/>
          <w:szCs w:val="24"/>
        </w:rPr>
        <w:t>решение принимает директор школы.</w:t>
      </w:r>
    </w:p>
    <w:p w:rsidR="00807F7F" w:rsidRPr="0098687F" w:rsidRDefault="00807F7F" w:rsidP="0098687F">
      <w:pPr>
        <w:shd w:val="clear" w:color="auto" w:fill="FFFFFF"/>
        <w:tabs>
          <w:tab w:val="left" w:pos="87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687F">
        <w:rPr>
          <w:rFonts w:ascii="Times New Roman" w:hAnsi="Times New Roman" w:cs="Times New Roman"/>
          <w:spacing w:val="-6"/>
          <w:sz w:val="24"/>
          <w:szCs w:val="24"/>
        </w:rPr>
        <w:t xml:space="preserve">- в связи </w:t>
      </w:r>
      <w:r w:rsidR="0098687F" w:rsidRPr="0098687F">
        <w:rPr>
          <w:rFonts w:ascii="Times New Roman" w:hAnsi="Times New Roman" w:cs="Times New Roman"/>
          <w:spacing w:val="-6"/>
          <w:sz w:val="24"/>
          <w:szCs w:val="24"/>
        </w:rPr>
        <w:t>с юбилейными датами</w:t>
      </w:r>
      <w:r w:rsidRPr="0098687F">
        <w:rPr>
          <w:rFonts w:ascii="Times New Roman" w:hAnsi="Times New Roman" w:cs="Times New Roman"/>
          <w:spacing w:val="-6"/>
          <w:sz w:val="24"/>
          <w:szCs w:val="24"/>
        </w:rPr>
        <w:t xml:space="preserve"> (50-летие, 55-летие, 60-лет</w:t>
      </w:r>
      <w:r w:rsidR="0098687F" w:rsidRPr="0098687F">
        <w:rPr>
          <w:rFonts w:ascii="Times New Roman" w:hAnsi="Times New Roman" w:cs="Times New Roman"/>
          <w:spacing w:val="-6"/>
          <w:sz w:val="24"/>
          <w:szCs w:val="24"/>
        </w:rPr>
        <w:t>ие, 70-летие, 75-летие и т.д.); в размере оклада</w:t>
      </w:r>
    </w:p>
    <w:p w:rsidR="00807F7F" w:rsidRPr="0098687F" w:rsidRDefault="0098687F" w:rsidP="0098687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8687F">
        <w:rPr>
          <w:rFonts w:ascii="Times New Roman" w:hAnsi="Times New Roman" w:cs="Times New Roman"/>
          <w:spacing w:val="-6"/>
          <w:sz w:val="24"/>
          <w:szCs w:val="24"/>
        </w:rPr>
        <w:t>- в связи с выходом на пенсию – в размере оклада.</w:t>
      </w:r>
    </w:p>
    <w:p w:rsidR="00807F7F" w:rsidRPr="0098687F" w:rsidRDefault="00807F7F" w:rsidP="0098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 xml:space="preserve">2.21. Решение о начислении единовременной выплаты </w:t>
      </w:r>
      <w:r w:rsidRPr="0098687F">
        <w:rPr>
          <w:rFonts w:ascii="Times New Roman" w:hAnsi="Times New Roman" w:cs="Times New Roman"/>
          <w:bCs/>
          <w:sz w:val="24"/>
          <w:szCs w:val="24"/>
        </w:rPr>
        <w:t xml:space="preserve">к юбилейным </w:t>
      </w:r>
      <w:r w:rsidRPr="0098687F">
        <w:rPr>
          <w:rFonts w:ascii="Times New Roman" w:hAnsi="Times New Roman" w:cs="Times New Roman"/>
          <w:sz w:val="24"/>
          <w:szCs w:val="24"/>
        </w:rPr>
        <w:t xml:space="preserve">и праздничным </w:t>
      </w:r>
      <w:r w:rsidRPr="0098687F">
        <w:rPr>
          <w:rFonts w:ascii="Times New Roman" w:hAnsi="Times New Roman" w:cs="Times New Roman"/>
          <w:bCs/>
          <w:sz w:val="24"/>
          <w:szCs w:val="24"/>
        </w:rPr>
        <w:t>датам</w:t>
      </w:r>
      <w:r w:rsidRPr="0098687F">
        <w:rPr>
          <w:rFonts w:ascii="Times New Roman" w:hAnsi="Times New Roman" w:cs="Times New Roman"/>
          <w:sz w:val="24"/>
          <w:szCs w:val="24"/>
        </w:rPr>
        <w:t xml:space="preserve"> принимает директор данного учреждения.  Заявления работника для начисления данных выплат не требуется. </w:t>
      </w:r>
    </w:p>
    <w:p w:rsidR="00807F7F" w:rsidRPr="0098687F" w:rsidRDefault="00807F7F" w:rsidP="0098687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87F">
        <w:rPr>
          <w:rFonts w:ascii="Times New Roman" w:hAnsi="Times New Roman" w:cs="Times New Roman"/>
          <w:sz w:val="24"/>
          <w:szCs w:val="24"/>
        </w:rPr>
        <w:t xml:space="preserve">2.2.2. Решение о начислении единовременной выплаты </w:t>
      </w:r>
      <w:r w:rsidRPr="0098687F">
        <w:rPr>
          <w:rFonts w:ascii="Times New Roman" w:hAnsi="Times New Roman" w:cs="Times New Roman"/>
          <w:bCs/>
          <w:sz w:val="24"/>
          <w:szCs w:val="24"/>
        </w:rPr>
        <w:t xml:space="preserve">к юбилейным </w:t>
      </w:r>
      <w:r w:rsidRPr="0098687F">
        <w:rPr>
          <w:rFonts w:ascii="Times New Roman" w:hAnsi="Times New Roman" w:cs="Times New Roman"/>
          <w:sz w:val="24"/>
          <w:szCs w:val="24"/>
        </w:rPr>
        <w:t xml:space="preserve">и праздничным </w:t>
      </w:r>
      <w:r w:rsidRPr="0098687F">
        <w:rPr>
          <w:rFonts w:ascii="Times New Roman" w:hAnsi="Times New Roman" w:cs="Times New Roman"/>
          <w:bCs/>
          <w:sz w:val="24"/>
          <w:szCs w:val="24"/>
        </w:rPr>
        <w:t>датам</w:t>
      </w:r>
      <w:r w:rsidRPr="0098687F">
        <w:rPr>
          <w:rFonts w:ascii="Times New Roman" w:hAnsi="Times New Roman" w:cs="Times New Roman"/>
          <w:sz w:val="24"/>
          <w:szCs w:val="24"/>
        </w:rPr>
        <w:t xml:space="preserve">, ее </w:t>
      </w:r>
      <w:r w:rsidRPr="0098687F">
        <w:rPr>
          <w:rFonts w:ascii="Times New Roman" w:hAnsi="Times New Roman" w:cs="Times New Roman"/>
          <w:sz w:val="24"/>
          <w:szCs w:val="24"/>
        </w:rPr>
        <w:lastRenderedPageBreak/>
        <w:t xml:space="preserve">конкретных размерах директору принимает Учредитель. </w:t>
      </w:r>
    </w:p>
    <w:p w:rsidR="00807F7F" w:rsidRDefault="00807F7F" w:rsidP="0098687F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sz w:val="24"/>
        </w:rPr>
      </w:pPr>
      <w:r>
        <w:rPr>
          <w:b w:val="0"/>
          <w:sz w:val="24"/>
        </w:rPr>
        <w:t>2.2.3.  Единовременная выплата к юбилейным и праздничным датам может быть выплачена при наличии экономии фонда оплаты труда. Размер выплаты к юбилейной дате работников устанавливается либо в процентном отношении к окладу работника с учетом установленных к нему надбавок, либо в абсолютном размере.</w:t>
      </w:r>
    </w:p>
    <w:p w:rsidR="00807F7F" w:rsidRDefault="00807F7F" w:rsidP="0098687F">
      <w:pPr>
        <w:pStyle w:val="2"/>
        <w:tabs>
          <w:tab w:val="left" w:pos="0"/>
        </w:tabs>
        <w:ind w:firstLine="567"/>
        <w:rPr>
          <w:b w:val="0"/>
          <w:bCs w:val="0"/>
          <w:sz w:val="24"/>
        </w:rPr>
      </w:pPr>
      <w:r>
        <w:rPr>
          <w:b w:val="0"/>
          <w:sz w:val="24"/>
        </w:rPr>
        <w:tab/>
        <w:t>Максимальным размером выплата к юбилейным и праздничным датам не ограничена.</w:t>
      </w:r>
    </w:p>
    <w:p w:rsidR="00440C92" w:rsidRDefault="00856028" w:rsidP="0098687F">
      <w:pPr>
        <w:pStyle w:val="Standard"/>
        <w:tabs>
          <w:tab w:val="left" w:pos="740"/>
          <w:tab w:val="left" w:pos="1100"/>
        </w:tabs>
        <w:autoSpaceDE w:val="0"/>
        <w:ind w:firstLine="567"/>
        <w:jc w:val="both"/>
        <w:rPr>
          <w:rFonts w:cs="Times New Roman"/>
          <w:color w:val="000000"/>
        </w:rPr>
      </w:pPr>
      <w:r w:rsidRPr="008223F7">
        <w:rPr>
          <w:rFonts w:cs="Times New Roman"/>
          <w:color w:val="000000"/>
        </w:rPr>
        <w:t>        </w:t>
      </w:r>
    </w:p>
    <w:p w:rsidR="00856028" w:rsidRPr="008223F7" w:rsidRDefault="00856028" w:rsidP="005C6EBA">
      <w:pPr>
        <w:pStyle w:val="Standard"/>
        <w:tabs>
          <w:tab w:val="left" w:pos="740"/>
          <w:tab w:val="left" w:pos="1100"/>
        </w:tabs>
        <w:autoSpaceDE w:val="0"/>
        <w:ind w:left="142"/>
        <w:jc w:val="both"/>
        <w:rPr>
          <w:rFonts w:ascii="Tahoma" w:hAnsi="Tahoma"/>
          <w:color w:val="333333"/>
        </w:rPr>
      </w:pPr>
      <w:r w:rsidRPr="008223F7">
        <w:rPr>
          <w:rFonts w:cs="Times New Roman"/>
          <w:color w:val="000000"/>
        </w:rPr>
        <w:t>                                                                        </w:t>
      </w:r>
    </w:p>
    <w:p w:rsidR="00E1623D" w:rsidRDefault="00E1623D" w:rsidP="005C6EBA">
      <w:pPr>
        <w:pStyle w:val="Standard"/>
        <w:tabs>
          <w:tab w:val="left" w:pos="8320"/>
        </w:tabs>
        <w:autoSpaceDE w:val="0"/>
        <w:ind w:left="142"/>
        <w:jc w:val="center"/>
        <w:rPr>
          <w:rFonts w:ascii="TimesNewRomanPSMT" w:eastAsia="TimesNewRomanPSMT" w:hAnsi="TimesNewRomanPSMT" w:cs="TimesNewRomanPSMT"/>
          <w:b/>
          <w:bCs/>
          <w:kern w:val="0"/>
        </w:rPr>
      </w:pPr>
      <w:r>
        <w:rPr>
          <w:rFonts w:ascii="TimesNewRomanPSMT" w:eastAsia="TimesNewRomanPSMT" w:hAnsi="TimesNewRomanPSMT" w:cs="TimesNewRomanPSMT"/>
          <w:b/>
          <w:bCs/>
          <w:kern w:val="0"/>
        </w:rPr>
        <w:t>3. Организация деятельности Комиссии</w:t>
      </w:r>
    </w:p>
    <w:p w:rsidR="00440C92" w:rsidRDefault="00440C92" w:rsidP="005C6EBA">
      <w:pPr>
        <w:pStyle w:val="Standard"/>
        <w:tabs>
          <w:tab w:val="left" w:pos="8320"/>
        </w:tabs>
        <w:autoSpaceDE w:val="0"/>
        <w:ind w:left="142"/>
        <w:jc w:val="center"/>
        <w:rPr>
          <w:rFonts w:ascii="TimesNewRomanPSMT" w:eastAsia="TimesNewRomanPSMT" w:hAnsi="TimesNewRomanPSMT" w:cs="TimesNewRomanPSMT"/>
          <w:b/>
          <w:bCs/>
          <w:kern w:val="0"/>
        </w:rPr>
      </w:pPr>
    </w:p>
    <w:p w:rsidR="00E1623D" w:rsidRDefault="005C6EBA" w:rsidP="00324FE2">
      <w:pPr>
        <w:pStyle w:val="Standard"/>
        <w:tabs>
          <w:tab w:val="left" w:pos="0"/>
          <w:tab w:val="left" w:pos="1436"/>
        </w:tabs>
        <w:autoSpaceDE w:val="0"/>
        <w:ind w:firstLine="567"/>
        <w:jc w:val="both"/>
        <w:rPr>
          <w:rFonts w:ascii="TimesNewRomanPSMT" w:eastAsia="TimesNewRomanPSMT" w:hAnsi="TimesNewRomanPSMT" w:cs="TimesNewRomanPSMT"/>
          <w:kern w:val="0"/>
        </w:rPr>
      </w:pPr>
      <w:r>
        <w:rPr>
          <w:rFonts w:ascii="TimesNewRomanPSMT" w:eastAsia="TimesNewRomanPSMT" w:hAnsi="TimesNewRomanPSMT" w:cs="TimesNewRomanPSMT"/>
          <w:kern w:val="0"/>
        </w:rPr>
        <w:t xml:space="preserve">      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3.1. Комиссия создается, реорганизуется и ликвидируется решением </w:t>
      </w:r>
      <w:r w:rsidR="00F9231B">
        <w:rPr>
          <w:rFonts w:ascii="TimesNewRomanPSMT" w:eastAsia="TimesNewRomanPSMT" w:hAnsi="TimesNewRomanPSMT" w:cs="TimesNewRomanPSMT"/>
          <w:kern w:val="0"/>
        </w:rPr>
        <w:t>трудового коллектива школы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, которое утверждается приказом </w:t>
      </w:r>
      <w:r w:rsidR="00440C92">
        <w:rPr>
          <w:rFonts w:ascii="TimesNewRomanPSMT" w:eastAsia="TimesNewRomanPSMT" w:hAnsi="TimesNewRomanPSMT" w:cs="TimesNewRomanPSMT"/>
          <w:kern w:val="0"/>
        </w:rPr>
        <w:t>по общеобразовательному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 учреждению. Состав комиссии в количестве   7</w:t>
      </w:r>
      <w:r w:rsidR="00F9231B">
        <w:rPr>
          <w:rFonts w:ascii="TimesNewRomanPSMT" w:eastAsia="TimesNewRomanPSMT" w:hAnsi="TimesNewRomanPSMT" w:cs="TimesNewRomanPSMT"/>
          <w:kern w:val="0"/>
        </w:rPr>
        <w:t>-</w:t>
      </w:r>
      <w:r w:rsidR="003835E3">
        <w:rPr>
          <w:rFonts w:ascii="TimesNewRomanPSMT" w:eastAsia="TimesNewRomanPSMT" w:hAnsi="TimesNewRomanPSMT" w:cs="TimesNewRomanPSMT"/>
          <w:kern w:val="0"/>
        </w:rPr>
        <w:t>11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 человек избирается на заседании трудового коллектива и согласовывается с профсоюзной организацией. В состав Комиссии могут входить члены администрации образовательного учреждения, руководители методических объединений, наиболее опытные и пользующиеся авторитетом педагоги, члены первичной профсоюзной организации.</w:t>
      </w:r>
    </w:p>
    <w:p w:rsidR="00E1623D" w:rsidRDefault="005C6EBA" w:rsidP="00324FE2">
      <w:pPr>
        <w:pStyle w:val="Standard"/>
        <w:tabs>
          <w:tab w:val="left" w:pos="0"/>
          <w:tab w:val="left" w:pos="1436"/>
        </w:tabs>
        <w:autoSpaceDE w:val="0"/>
        <w:ind w:left="142" w:firstLine="567"/>
        <w:jc w:val="both"/>
        <w:rPr>
          <w:rFonts w:ascii="TimesNewRomanPSMT" w:eastAsia="TimesNewRomanPSMT" w:hAnsi="TimesNewRomanPSMT" w:cs="TimesNewRomanPSMT"/>
          <w:kern w:val="0"/>
        </w:rPr>
      </w:pPr>
      <w:r>
        <w:rPr>
          <w:rFonts w:ascii="TimesNewRomanPSMT" w:eastAsia="TimesNewRomanPSMT" w:hAnsi="TimesNewRomanPSMT" w:cs="TimesNewRomanPSMT"/>
          <w:kern w:val="0"/>
        </w:rPr>
        <w:t xml:space="preserve">       </w:t>
      </w:r>
      <w:r w:rsidR="00E1623D">
        <w:rPr>
          <w:rFonts w:ascii="TimesNewRomanPSMT" w:eastAsia="TimesNewRomanPSMT" w:hAnsi="TimesNewRomanPSMT" w:cs="TimesNewRomanPSMT"/>
          <w:kern w:val="0"/>
        </w:rPr>
        <w:t>3.2. Работу Комиссии возглавляет председатель, который выбирается из числа членов комиссии. Председатель организует и планирует работу Комиссии,  ведёт  заседания, контролирует выполнение принятых решений.</w:t>
      </w:r>
      <w:r w:rsidR="00326053">
        <w:rPr>
          <w:rFonts w:ascii="TimesNewRomanPSMT" w:eastAsia="TimesNewRomanPSMT" w:hAnsi="TimesNewRomanPSMT" w:cs="TimesNewRomanPSMT"/>
          <w:kern w:val="0"/>
        </w:rPr>
        <w:t xml:space="preserve"> </w:t>
      </w:r>
      <w:r w:rsidR="00E1623D">
        <w:rPr>
          <w:rFonts w:ascii="TimesNewRomanPSMT" w:eastAsia="TimesNewRomanPSMT" w:hAnsi="TimesNewRomanPSMT" w:cs="TimesNewRomanPSMT"/>
          <w:kern w:val="0"/>
        </w:rPr>
        <w:t>Секретарь Комиссии поддерживает связь и своевременно передаёт всю информацию членам Комиссии, ведёт протоколы заседаний, оформляет итоговый оценочный лист, выдаёт выписки из протоколов и (или) решений, ведёт иную документацию Комиссии.</w:t>
      </w:r>
    </w:p>
    <w:p w:rsidR="00E1623D" w:rsidRDefault="005C6EBA" w:rsidP="00324FE2">
      <w:pPr>
        <w:pStyle w:val="Standard"/>
        <w:tabs>
          <w:tab w:val="left" w:pos="0"/>
          <w:tab w:val="left" w:pos="1436"/>
        </w:tabs>
        <w:autoSpaceDE w:val="0"/>
        <w:ind w:left="142" w:firstLine="567"/>
        <w:jc w:val="both"/>
        <w:rPr>
          <w:rFonts w:ascii="TimesNewRomanPSMT" w:eastAsia="TimesNewRomanPSMT" w:hAnsi="TimesNewRomanPSMT" w:cs="TimesNewRomanPSMT"/>
          <w:kern w:val="0"/>
        </w:rPr>
      </w:pPr>
      <w:r>
        <w:rPr>
          <w:rFonts w:ascii="TimesNewRomanPSMT" w:eastAsia="TimesNewRomanPSMT" w:hAnsi="TimesNewRomanPSMT" w:cs="TimesNewRomanPSMT"/>
          <w:kern w:val="0"/>
        </w:rPr>
        <w:t xml:space="preserve">     </w:t>
      </w:r>
      <w:r w:rsidR="00E1623D">
        <w:rPr>
          <w:rFonts w:ascii="TimesNewRomanPSMT" w:eastAsia="TimesNewRomanPSMT" w:hAnsi="TimesNewRomanPSMT" w:cs="TimesNewRomanPSMT"/>
          <w:kern w:val="0"/>
        </w:rPr>
        <w:t>3.3. Заседания Комиссии проводятся по мере необходимости, но не реже одного раза в месяц. Заседание Комиссии является правомочным, если на нем присутствует не менее 2/3 ее членов. Решение Комиссии принимается простым большинством голосов от общего количества присутствующих на заседании. Каждый член Комиссии имеет один голос. В случае равенства голосов, голос председателя является решающим. Все решения Комиссии оформляются протоколом, который подписывается председателем и секретарем Комиссии.</w:t>
      </w:r>
    </w:p>
    <w:p w:rsidR="00E1623D" w:rsidRDefault="005C6EBA" w:rsidP="00324FE2">
      <w:pPr>
        <w:pStyle w:val="Standard"/>
        <w:tabs>
          <w:tab w:val="left" w:pos="0"/>
          <w:tab w:val="left" w:pos="1436"/>
        </w:tabs>
        <w:autoSpaceDE w:val="0"/>
        <w:ind w:left="142" w:firstLine="567"/>
        <w:jc w:val="both"/>
        <w:rPr>
          <w:rFonts w:ascii="TimesNewRomanPSMT" w:eastAsia="TimesNewRomanPSMT" w:hAnsi="TimesNewRomanPSMT" w:cs="TimesNewRomanPSMT"/>
          <w:kern w:val="0"/>
        </w:rPr>
      </w:pPr>
      <w:r>
        <w:rPr>
          <w:rFonts w:ascii="TimesNewRomanPSMT" w:eastAsia="TimesNewRomanPSMT" w:hAnsi="TimesNewRomanPSMT" w:cs="TimesNewRomanPSMT"/>
          <w:kern w:val="0"/>
        </w:rPr>
        <w:t xml:space="preserve">      </w:t>
      </w:r>
      <w:r w:rsidR="00E1623D">
        <w:rPr>
          <w:rFonts w:ascii="TimesNewRomanPSMT" w:eastAsia="TimesNewRomanPSMT" w:hAnsi="TimesNewRomanPSMT" w:cs="TimesNewRomanPSMT"/>
          <w:kern w:val="0"/>
        </w:rPr>
        <w:t xml:space="preserve"> 3.4. Основная компетенция Комиссии – распределение стимулирующей части фонда оплаты труда в соответствии с утвержденными критериями.  </w:t>
      </w:r>
    </w:p>
    <w:p w:rsidR="003151CD" w:rsidRDefault="003151CD" w:rsidP="00324FE2">
      <w:pPr>
        <w:pStyle w:val="Standard"/>
        <w:tabs>
          <w:tab w:val="left" w:pos="0"/>
          <w:tab w:val="left" w:pos="1436"/>
        </w:tabs>
        <w:autoSpaceDE w:val="0"/>
        <w:ind w:left="142" w:firstLine="567"/>
        <w:jc w:val="both"/>
        <w:rPr>
          <w:rFonts w:ascii="TimesNewRomanPSMT" w:eastAsia="TimesNewRomanPSMT" w:hAnsi="TimesNewRomanPSMT" w:cs="TimesNewRomanPSMT"/>
          <w:kern w:val="0"/>
        </w:rPr>
      </w:pPr>
    </w:p>
    <w:p w:rsidR="00A67E5D" w:rsidRDefault="00E1623D" w:rsidP="00324FE2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610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28" w:rsidRPr="00822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Виды выплат стимулирующего характера.</w:t>
      </w:r>
    </w:p>
    <w:p w:rsidR="00440C92" w:rsidRDefault="00440C92" w:rsidP="00324FE2">
      <w:pPr>
        <w:spacing w:after="0" w:line="240" w:lineRule="auto"/>
        <w:ind w:left="142" w:firstLine="567"/>
        <w:jc w:val="center"/>
      </w:pPr>
    </w:p>
    <w:p w:rsidR="00856028" w:rsidRPr="008223F7" w:rsidRDefault="005C6EBA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.1.  В целях поощрения работников  образовательного учреждения за</w:t>
      </w:r>
    </w:p>
    <w:p w:rsidR="00856028" w:rsidRPr="008223F7" w:rsidRDefault="00856028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выполненную работу могут быть установлены следующие виды выплат стимулирующего характера:</w:t>
      </w:r>
    </w:p>
    <w:p w:rsidR="00856028" w:rsidRPr="008223F7" w:rsidRDefault="00856028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выплаты за интенсивность, высокие результаты работы,</w:t>
      </w:r>
    </w:p>
    <w:p w:rsidR="00856028" w:rsidRPr="008223F7" w:rsidRDefault="00856028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премиальные выплаты по итогам работы,</w:t>
      </w:r>
    </w:p>
    <w:p w:rsidR="00856028" w:rsidRPr="008223F7" w:rsidRDefault="005C6EBA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.2. Выплаты за интенсивность и высокие результаты работы осуществляются в зависимости от интенсивности, напряженности, трудоемкости работы и работы в условиях ненормированного рабочего дня.</w:t>
      </w:r>
    </w:p>
    <w:p w:rsidR="00856028" w:rsidRPr="008223F7" w:rsidRDefault="005C6EBA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D35EE2" w:rsidRPr="00D35E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EE2">
        <w:rPr>
          <w:rFonts w:ascii="Times New Roman" w:hAnsi="Times New Roman" w:cs="Times New Roman"/>
          <w:color w:val="000000"/>
          <w:sz w:val="24"/>
          <w:szCs w:val="24"/>
        </w:rPr>
        <w:t>Единовременные в</w:t>
      </w:r>
      <w:r w:rsidR="00D35EE2"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ыплаты за </w:t>
      </w:r>
      <w:r w:rsidR="00D35EE2">
        <w:rPr>
          <w:rFonts w:ascii="Times New Roman" w:hAnsi="Times New Roman" w:cs="Times New Roman"/>
          <w:color w:val="000000"/>
          <w:sz w:val="24"/>
          <w:szCs w:val="24"/>
        </w:rPr>
        <w:t>получение грамоты школьного и районного уровня.</w:t>
      </w:r>
    </w:p>
    <w:p w:rsidR="00856028" w:rsidRPr="008223F7" w:rsidRDefault="005C6EBA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>.4.  </w:t>
      </w:r>
      <w:r w:rsidR="00D35EE2" w:rsidRPr="008223F7">
        <w:rPr>
          <w:rFonts w:ascii="Times New Roman" w:hAnsi="Times New Roman" w:cs="Times New Roman"/>
          <w:color w:val="000000"/>
          <w:sz w:val="24"/>
          <w:szCs w:val="24"/>
        </w:rPr>
        <w:t>Выплаты за качество выполняемых работ осуществляются с учетом оценки критериев качества оказанных услуг и выполненной работы, разработанных и утвержденных коллективными договорами, соглашениями, локальными нормативными актами.</w:t>
      </w:r>
    </w:p>
    <w:p w:rsidR="00D35EE2" w:rsidRPr="008223F7" w:rsidRDefault="005C6EBA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D35EE2" w:rsidRPr="008223F7">
        <w:rPr>
          <w:rFonts w:ascii="Times New Roman" w:hAnsi="Times New Roman" w:cs="Times New Roman"/>
          <w:color w:val="000000"/>
          <w:sz w:val="24"/>
          <w:szCs w:val="24"/>
        </w:rPr>
        <w:t>Могут быть установлены следующие виды выплат за качество выполняемых работ: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за оперативное выполнение особо важных заданий руководства учреждения;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персональная выплата в зависимости от степени самостоятельности и ответственности  при выполнении поставленных задач, сложности и важности выполняемой работы;</w:t>
      </w:r>
    </w:p>
    <w:p w:rsidR="00D35EE2" w:rsidRDefault="00D35EE2" w:rsidP="00324FE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иные виды выплат, которые можно использовать в качестве стимулирования за выполняемую работу.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При стимул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ировании учитывается: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  инициатива, творчество и применение в работе современных форм и методов организации труда;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качественная подготовка и проведение мероприятий, связанных с уставной деятельностью учреждения;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 выполнение порученной работы, связанной с обеспечением рабочего процесса или уставной деятельности учреждения;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  качественная подготовка и своевременная сдача отчетности;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участие в течение  соответствующего рабочего периода в выполнении важных работ, мероприятий и т.д.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особый режим работы, связанный с обеспечение безаварийной, безотказной и бесперебойной работы инженерных и хозяйственно-эксплуатационных систем жизнеобеспечения учреждения, обеспечение платных образовательных услуг  и иной внебюджетной деятельностью;</w:t>
      </w:r>
    </w:p>
    <w:p w:rsidR="00D35EE2" w:rsidRPr="008223F7" w:rsidRDefault="00D35EE2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организация и проведение мероприятий, направленных на повышение авторитета и имиджа учреждения среди населения;</w:t>
      </w:r>
    </w:p>
    <w:p w:rsidR="00D35EE2" w:rsidRDefault="00D35EE2" w:rsidP="00324FE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- непосредственное участие в реализации национальных проектов, федеральных и региональных целевых программ и т.д.</w:t>
      </w:r>
    </w:p>
    <w:p w:rsidR="00856028" w:rsidRPr="008223F7" w:rsidRDefault="005C6EBA" w:rsidP="00324FE2">
      <w:pPr>
        <w:spacing w:after="0" w:line="240" w:lineRule="auto"/>
        <w:ind w:left="142" w:firstLine="567"/>
        <w:jc w:val="both"/>
        <w:rPr>
          <w:rFonts w:ascii="Tahoma" w:hAnsi="Tahoma" w:cs="Tahoma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162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56028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D35EE2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через курсовую подготовку и дистанционное обучение.</w:t>
      </w:r>
    </w:p>
    <w:p w:rsidR="00856028" w:rsidRPr="008223F7" w:rsidRDefault="00856028" w:rsidP="00324FE2">
      <w:pPr>
        <w:spacing w:after="0" w:line="240" w:lineRule="auto"/>
        <w:ind w:left="142" w:firstLine="567"/>
        <w:rPr>
          <w:rFonts w:ascii="Tahoma" w:hAnsi="Tahoma" w:cs="Tahoma"/>
          <w:vanish/>
          <w:color w:val="333333"/>
          <w:sz w:val="18"/>
        </w:rPr>
      </w:pPr>
    </w:p>
    <w:p w:rsidR="00324FE2" w:rsidRDefault="00324FE2" w:rsidP="00324FE2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FE2" w:rsidRDefault="00324FE2" w:rsidP="00324FE2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22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Порядок определения размера стимулирующей выплаты</w:t>
      </w:r>
    </w:p>
    <w:p w:rsidR="00324FE2" w:rsidRDefault="00324FE2" w:rsidP="00324FE2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качество выполняемых работ.</w:t>
      </w:r>
    </w:p>
    <w:p w:rsidR="00324FE2" w:rsidRPr="008223F7" w:rsidRDefault="00324FE2" w:rsidP="00324FE2">
      <w:pPr>
        <w:spacing w:after="0" w:line="240" w:lineRule="auto"/>
        <w:ind w:left="142" w:firstLine="567"/>
        <w:jc w:val="center"/>
        <w:rPr>
          <w:rFonts w:ascii="Tahoma" w:hAnsi="Tahoma" w:cs="Tahoma"/>
          <w:color w:val="333333"/>
          <w:sz w:val="24"/>
          <w:szCs w:val="24"/>
        </w:rPr>
      </w:pPr>
    </w:p>
    <w:p w:rsidR="00324FE2" w:rsidRPr="008223F7" w:rsidRDefault="00324FE2" w:rsidP="00324FE2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r w:rsidRPr="008223F7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.1. Р</w:t>
      </w:r>
      <w:r>
        <w:rPr>
          <w:rFonts w:ascii="Times New Roman" w:hAnsi="Times New Roman" w:cs="Times New Roman"/>
          <w:color w:val="000000"/>
          <w:sz w:val="24"/>
          <w:szCs w:val="24"/>
        </w:rPr>
        <w:t>азмер стимулирующих выплат определяется стоимостью одного балла и рассчитывается бухгалтером по формуле (приложение №3)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Фонд стимулирующей части заработной платы среди различных категорий работников распределяется следующим образом:</w:t>
      </w:r>
    </w:p>
    <w:p w:rsid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4A4E">
        <w:rPr>
          <w:rFonts w:ascii="Wingdings" w:hAnsi="Wingdings" w:cs="Wingdings"/>
          <w:color w:val="000000"/>
          <w:sz w:val="24"/>
          <w:szCs w:val="24"/>
        </w:rPr>
        <w:t></w:t>
      </w:r>
      <w:r w:rsidRPr="00F84A4E">
        <w:rPr>
          <w:rFonts w:ascii="Times New Roman" w:hAnsi="Times New Roman" w:cs="Times New Roman"/>
          <w:color w:val="000000"/>
          <w:sz w:val="14"/>
          <w:szCs w:val="14"/>
        </w:rPr>
        <w:t>  </w:t>
      </w:r>
      <w:r w:rsidRPr="00F84A4E">
        <w:rPr>
          <w:rFonts w:ascii="Times New Roman" w:hAnsi="Times New Roman" w:cs="Times New Roman"/>
          <w:color w:val="000000"/>
          <w:sz w:val="24"/>
          <w:szCs w:val="24"/>
        </w:rPr>
        <w:t>педагогически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84A4E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 техническому специалисту, специалисту по кадрам, секретарю, </w:t>
      </w:r>
      <w:r w:rsidRPr="00E21DA5">
        <w:rPr>
          <w:rFonts w:ascii="Times New Roman" w:hAnsi="Times New Roman" w:cs="Times New Roman"/>
          <w:color w:val="000000"/>
          <w:sz w:val="24"/>
          <w:szCs w:val="24"/>
        </w:rPr>
        <w:t>библиотекарю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выплаты осуществлять  </w:t>
      </w:r>
      <w:r w:rsidRPr="00F84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счёт средств областного бюджета.</w:t>
      </w:r>
    </w:p>
    <w:p w:rsid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F84A4E">
        <w:rPr>
          <w:rFonts w:ascii="Wingdings" w:hAnsi="Wingdings" w:cs="Wingdings"/>
          <w:color w:val="000000"/>
          <w:sz w:val="24"/>
          <w:szCs w:val="24"/>
        </w:rPr>
        <w:t></w:t>
      </w:r>
      <w:r w:rsidRPr="00F84A4E">
        <w:rPr>
          <w:rFonts w:ascii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 областного бюджета</w:t>
      </w:r>
    </w:p>
    <w:p w:rsidR="00324FE2" w:rsidRPr="00F84A4E" w:rsidRDefault="00324FE2" w:rsidP="00324FE2">
      <w:pPr>
        <w:spacing w:after="0" w:line="240" w:lineRule="auto"/>
        <w:ind w:firstLine="567"/>
        <w:jc w:val="both"/>
        <w:rPr>
          <w:rFonts w:ascii="Tahoma" w:hAnsi="Tahoma" w:cs="Tahoma"/>
          <w:color w:val="333333"/>
          <w:sz w:val="24"/>
          <w:szCs w:val="24"/>
        </w:rPr>
      </w:pPr>
      <w:proofErr w:type="gramStart"/>
      <w:r w:rsidRPr="00F84A4E">
        <w:rPr>
          <w:rFonts w:ascii="Wingdings" w:hAnsi="Wingdings" w:cs="Wingdings"/>
          <w:color w:val="000000"/>
          <w:sz w:val="24"/>
          <w:szCs w:val="24"/>
        </w:rPr>
        <w:t></w:t>
      </w:r>
      <w:r w:rsidRPr="00F84A4E"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A4E">
        <w:rPr>
          <w:rFonts w:ascii="Times New Roman" w:hAnsi="Times New Roman" w:cs="Times New Roman"/>
          <w:color w:val="000000"/>
          <w:sz w:val="24"/>
          <w:szCs w:val="24"/>
        </w:rPr>
        <w:t>обслуживающ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A4E">
        <w:rPr>
          <w:rFonts w:ascii="Times New Roman" w:hAnsi="Times New Roman" w:cs="Times New Roman"/>
          <w:color w:val="000000"/>
          <w:sz w:val="24"/>
          <w:szCs w:val="24"/>
        </w:rPr>
        <w:t>персоналу</w:t>
      </w:r>
      <w:r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Pr="00F84A4E">
        <w:rPr>
          <w:rFonts w:ascii="Times New Roman" w:hAnsi="Times New Roman" w:cs="Times New Roman"/>
          <w:color w:val="000000"/>
          <w:sz w:val="24"/>
          <w:szCs w:val="24"/>
        </w:rPr>
        <w:t xml:space="preserve"> повар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C57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4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выплаты осуществлять за счёт средств местного бюджета.</w:t>
      </w:r>
    </w:p>
    <w:p w:rsid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    Педагогические работники школы представляют материал по самоанализу деятельности в соответствии с утвержденными критериями и по форме, утвержденной приказом директора школы </w:t>
      </w:r>
      <w:r>
        <w:rPr>
          <w:rFonts w:ascii="Times New Roman" w:hAnsi="Times New Roman" w:cs="Times New Roman"/>
          <w:color w:val="000000"/>
          <w:sz w:val="24"/>
          <w:szCs w:val="24"/>
        </w:rPr>
        <w:t>раз в месяц (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числа </w:t>
      </w:r>
      <w:r>
        <w:rPr>
          <w:rFonts w:ascii="Times New Roman" w:hAnsi="Times New Roman" w:cs="Times New Roman"/>
          <w:color w:val="000000"/>
          <w:sz w:val="24"/>
          <w:szCs w:val="24"/>
        </w:rPr>
        <w:t>каждого месяца).</w:t>
      </w:r>
    </w:p>
    <w:p w:rsid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>Члены комиссии по стимулированию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оплаты труда 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числа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>месяца рассматривает представленную аналит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ическую информацию. Затем количество баллов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стимулирующих выплат и список работников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утверждается комиссией</w:t>
      </w:r>
      <w:r w:rsidRPr="008223F7">
        <w:rPr>
          <w:rFonts w:ascii="Times New Roman" w:hAnsi="Times New Roman" w:cs="Times New Roman"/>
          <w:color w:val="000000"/>
          <w:sz w:val="24"/>
          <w:szCs w:val="24"/>
        </w:rPr>
        <w:t xml:space="preserve"> школы.</w:t>
      </w:r>
    </w:p>
    <w:p w:rsidR="00324FE2" w:rsidRDefault="00324FE2" w:rsidP="00324FE2">
      <w:pPr>
        <w:pStyle w:val="Standard"/>
        <w:tabs>
          <w:tab w:val="left" w:pos="740"/>
          <w:tab w:val="left" w:pos="1436"/>
        </w:tabs>
        <w:autoSpaceDE w:val="0"/>
        <w:ind w:firstLine="567"/>
        <w:jc w:val="both"/>
        <w:rPr>
          <w:rFonts w:ascii="TimesNewRomanPSMT" w:eastAsia="TimesNewRomanPSMT" w:hAnsi="TimesNewRomanPSMT" w:cs="TimesNewRomanPSMT"/>
          <w:kern w:val="0"/>
        </w:rPr>
      </w:pPr>
      <w:r>
        <w:rPr>
          <w:rFonts w:cs="Times New Roman"/>
          <w:color w:val="333333"/>
        </w:rPr>
        <w:t xml:space="preserve">5.4. </w:t>
      </w:r>
      <w:r>
        <w:rPr>
          <w:rFonts w:ascii="TimesNewRomanPSMT" w:eastAsia="TimesNewRomanPSMT" w:hAnsi="TimesNewRomanPSMT" w:cs="TimesNewRomanPSMT"/>
          <w:kern w:val="0"/>
        </w:rPr>
        <w:t>В случае установления комиссией существенных нарушений (искажение или недостоверная информация) представленные результаты возвращаются работнику    для исправления и доработки в однодневный срок.</w:t>
      </w:r>
    </w:p>
    <w:p w:rsidR="00324FE2" w:rsidRDefault="00324FE2" w:rsidP="00324F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FE2" w:rsidRPr="00324FE2" w:rsidRDefault="00324FE2" w:rsidP="00324F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Условия снижения и отмены выплат премирования и стимулирующего характера.</w:t>
      </w:r>
    </w:p>
    <w:p w:rsidR="00324FE2" w:rsidRPr="00324FE2" w:rsidRDefault="00324FE2" w:rsidP="00324FE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.1 Наложение дисциплинарного взыскания в виде выговора за совершение дисциплинарного проступка.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.2. Невыполнение или ненадлежащее выполнение трудовых и должностных обязанностей, предусмотренных трудовым договором или должностными инструкциями.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.3. Невыполнение должностных инструкций, положений, регламентов, требований по охране труда, противопожарной и антитеррористической безопасности.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.4. Нарушение установленных работодателем требований оформления документации и результатов работ.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24FE2">
        <w:rPr>
          <w:rFonts w:ascii="Times New Roman" w:hAnsi="Times New Roman" w:cs="Times New Roman"/>
          <w:sz w:val="24"/>
          <w:szCs w:val="24"/>
        </w:rPr>
        <w:t>.5. Нарушение сроков выполнения или сдачи работ, установленных приказами и распоряжениями руководства или договорными обязательствами.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.6. Нарушение трудовой и производственной дисциплины, Правил внутреннего трудового распорядка, иных локальных нормативных актов.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.7. Невыполнение приказов, указаний и поручений непосредственного начальника либо вышестоящего руководства.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.8. Неисполнение обязанностей по обеспечению сохранности имущества и товарно-материальных ценностей работодателя.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.9. Искажение отчетности и иной информации, предоставляемой работодателю при исполнении должностных обязанностей;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.10. Совершение иных нарушений, установленных трудовым законодательством в качестве основания для наложения дисциплинарного взыскания и увольнения.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324FE2">
        <w:rPr>
          <w:rFonts w:ascii="Times New Roman" w:hAnsi="Times New Roman" w:cs="Times New Roman"/>
          <w:sz w:val="24"/>
          <w:szCs w:val="24"/>
        </w:rPr>
        <w:t>.11. Невыполнение индивидуальных планов спортивной подготовки и участия в соревнованиях согласно Календарному плану.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 xml:space="preserve">.12. Получение официальных уведомлений о выявлении случаев применения спортсменами запрещенных препаратов либо использовании запрещенных методов. По данному основанию размер премии может быть снижен либо отменен как непосредственно в отношении спортсмена, так и в отношении тренера, врача и других специалистов, участвующих в подготовке спортсмена, уличенного в применении допинга. 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 xml:space="preserve">.13. Наличие обоснованных устных или письменных претензий, рекламаций, жалоб сотрудников, потребителей услуг и их законных представителей, контрагентов на </w:t>
      </w:r>
      <w:proofErr w:type="gramStart"/>
      <w:r w:rsidRPr="00324FE2">
        <w:rPr>
          <w:rFonts w:ascii="Times New Roman" w:hAnsi="Times New Roman" w:cs="Times New Roman"/>
          <w:sz w:val="24"/>
          <w:szCs w:val="24"/>
        </w:rPr>
        <w:t>работу  и</w:t>
      </w:r>
      <w:proofErr w:type="gramEnd"/>
      <w:r w:rsidRPr="00324FE2">
        <w:rPr>
          <w:rFonts w:ascii="Times New Roman" w:hAnsi="Times New Roman" w:cs="Times New Roman"/>
          <w:sz w:val="24"/>
          <w:szCs w:val="24"/>
        </w:rPr>
        <w:t xml:space="preserve"> поведение сотрудника.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.14. Нарушение этики поведения и субординации.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.15. Явка на рабочее место в нетрезвом состоянии</w:t>
      </w:r>
      <w:r w:rsidRPr="00324FE2">
        <w:rPr>
          <w:rFonts w:ascii="Times New Roman" w:hAnsi="Times New Roman" w:cs="Times New Roman"/>
          <w:bCs/>
          <w:sz w:val="24"/>
          <w:szCs w:val="24"/>
        </w:rPr>
        <w:t xml:space="preserve"> или с признаками остаточного алкогольного опьянения.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.16. Совершение прогула без уважительной причины.</w:t>
      </w:r>
    </w:p>
    <w:p w:rsidR="00324FE2" w:rsidRPr="00324FE2" w:rsidRDefault="00324FE2" w:rsidP="00324F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4FE2">
        <w:rPr>
          <w:rFonts w:ascii="Times New Roman" w:hAnsi="Times New Roman" w:cs="Times New Roman"/>
          <w:sz w:val="24"/>
          <w:szCs w:val="24"/>
        </w:rPr>
        <w:t>.17. Установление факта</w:t>
      </w:r>
      <w:r w:rsidRPr="00324FE2">
        <w:rPr>
          <w:rFonts w:ascii="Times New Roman" w:hAnsi="Times New Roman" w:cs="Times New Roman"/>
          <w:bCs/>
          <w:sz w:val="24"/>
          <w:szCs w:val="24"/>
        </w:rPr>
        <w:t xml:space="preserve"> укрывательства либо попустительства к нарушителям дисциплины (сотрудникам и лицам, проходящим спортивную подготовку в учреждении).</w:t>
      </w:r>
    </w:p>
    <w:p w:rsidR="00324FE2" w:rsidRDefault="00324FE2" w:rsidP="00324FE2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sz w:val="24"/>
        </w:rPr>
      </w:pPr>
      <w:r>
        <w:rPr>
          <w:b w:val="0"/>
          <w:sz w:val="24"/>
        </w:rPr>
        <w:t>6</w:t>
      </w:r>
      <w:r w:rsidRPr="00324FE2">
        <w:rPr>
          <w:b w:val="0"/>
          <w:sz w:val="24"/>
        </w:rPr>
        <w:t>.18. Несвоевременное прохождение медицинской комиссии без уважительных причин.</w:t>
      </w:r>
    </w:p>
    <w:p w:rsidR="003912E3" w:rsidRDefault="00324FE2" w:rsidP="00324FE2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sz w:val="24"/>
        </w:rPr>
      </w:pPr>
      <w:r w:rsidRPr="00324FE2">
        <w:rPr>
          <w:b w:val="0"/>
          <w:sz w:val="24"/>
        </w:rPr>
        <w:t>6.19. Невыплата работнику премии полностью или частично в отчетный период производится на</w:t>
      </w:r>
      <w:r>
        <w:rPr>
          <w:b w:val="0"/>
          <w:sz w:val="24"/>
        </w:rPr>
        <w:t xml:space="preserve"> основании приказа директора с обязательным указанием причин на выплаты иди уменьшения размера премии или стимулирующих выплат.</w:t>
      </w:r>
    </w:p>
    <w:p w:rsidR="00B40C89" w:rsidRDefault="00B40C89" w:rsidP="00324FE2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sz w:val="24"/>
        </w:rPr>
      </w:pPr>
    </w:p>
    <w:p w:rsidR="00B40C89" w:rsidRDefault="00B40C89" w:rsidP="00B40C89">
      <w:pPr>
        <w:pStyle w:val="2"/>
        <w:tabs>
          <w:tab w:val="left" w:pos="3190"/>
          <w:tab w:val="left" w:pos="6380"/>
          <w:tab w:val="left" w:pos="9571"/>
        </w:tabs>
        <w:ind w:firstLine="567"/>
        <w:jc w:val="center"/>
        <w:rPr>
          <w:sz w:val="24"/>
        </w:rPr>
      </w:pPr>
      <w:r w:rsidRPr="00B40C89">
        <w:rPr>
          <w:sz w:val="24"/>
        </w:rPr>
        <w:t>7. Заключительные положения.</w:t>
      </w:r>
    </w:p>
    <w:p w:rsidR="00B40C89" w:rsidRPr="00B40C89" w:rsidRDefault="00B40C89" w:rsidP="00B40C89">
      <w:pPr>
        <w:pStyle w:val="2"/>
        <w:tabs>
          <w:tab w:val="left" w:pos="3190"/>
          <w:tab w:val="left" w:pos="6380"/>
          <w:tab w:val="left" w:pos="9571"/>
        </w:tabs>
        <w:ind w:firstLine="567"/>
        <w:jc w:val="center"/>
        <w:rPr>
          <w:sz w:val="24"/>
        </w:rPr>
      </w:pPr>
    </w:p>
    <w:p w:rsidR="00B40C89" w:rsidRDefault="00B40C89" w:rsidP="00324FE2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sz w:val="24"/>
        </w:rPr>
      </w:pPr>
      <w:r>
        <w:rPr>
          <w:b w:val="0"/>
          <w:sz w:val="24"/>
        </w:rPr>
        <w:t>7.1 Настоящее Положение вступает в силу с момента согласования его с профсоюзным комитетом МОУ СОШ № 3 и утверждения его приказом директора.</w:t>
      </w:r>
    </w:p>
    <w:p w:rsidR="00B40C89" w:rsidRPr="00324FE2" w:rsidRDefault="00B40C89" w:rsidP="00324FE2">
      <w:pPr>
        <w:pStyle w:val="2"/>
        <w:tabs>
          <w:tab w:val="left" w:pos="3190"/>
          <w:tab w:val="left" w:pos="6380"/>
          <w:tab w:val="left" w:pos="9571"/>
        </w:tabs>
        <w:ind w:firstLine="567"/>
        <w:rPr>
          <w:b w:val="0"/>
          <w:sz w:val="24"/>
        </w:rPr>
      </w:pPr>
      <w:r>
        <w:rPr>
          <w:b w:val="0"/>
          <w:sz w:val="24"/>
        </w:rPr>
        <w:t xml:space="preserve">7.2 Изменения и дополнения в настоящее Положение могут быть внесены по согласованию с профсоюзным комитетом МОУ СОШ 3 </w:t>
      </w:r>
    </w:p>
    <w:p w:rsidR="00324FE2" w:rsidRDefault="00324FE2" w:rsidP="00324FE2">
      <w:pPr>
        <w:spacing w:after="0" w:line="225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C4689" w:rsidRDefault="00EC4689" w:rsidP="00EC4689">
      <w:pPr>
        <w:spacing w:after="0" w:line="225" w:lineRule="atLeast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Приложение 1</w:t>
      </w:r>
    </w:p>
    <w:p w:rsidR="00EC4689" w:rsidRPr="00372E1C" w:rsidRDefault="00EC4689" w:rsidP="00EC4689">
      <w:pPr>
        <w:pStyle w:val="a6"/>
        <w:numPr>
          <w:ilvl w:val="0"/>
          <w:numId w:val="4"/>
        </w:numPr>
        <w:spacing w:after="0" w:line="225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72E1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Самооценка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(заполняется педагогами)</w:t>
      </w:r>
    </w:p>
    <w:tbl>
      <w:tblPr>
        <w:tblW w:w="111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5"/>
        <w:gridCol w:w="7513"/>
        <w:gridCol w:w="2693"/>
      </w:tblGrid>
      <w:tr w:rsidR="00EC4689" w:rsidRPr="00946B5B" w:rsidTr="00D762F1">
        <w:tc>
          <w:tcPr>
            <w:tcW w:w="925" w:type="dxa"/>
          </w:tcPr>
          <w:p w:rsidR="00EC4689" w:rsidRPr="00CF77B6" w:rsidRDefault="00EC4689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</w:t>
            </w:r>
          </w:p>
        </w:tc>
        <w:tc>
          <w:tcPr>
            <w:tcW w:w="7513" w:type="dxa"/>
          </w:tcPr>
          <w:p w:rsidR="00EC4689" w:rsidRPr="00D762F1" w:rsidRDefault="00EC4689" w:rsidP="00117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Награды</w:t>
            </w:r>
            <w:r w:rsidRPr="00D7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однократно: </w:t>
            </w:r>
          </w:p>
          <w:p w:rsidR="005B67DC" w:rsidRPr="00CF77B6" w:rsidRDefault="00D762F1" w:rsidP="001176E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67DC">
              <w:rPr>
                <w:rFonts w:ascii="Times New Roman" w:hAnsi="Times New Roman" w:cs="Times New Roman"/>
                <w:sz w:val="24"/>
                <w:szCs w:val="24"/>
              </w:rPr>
              <w:t>бластные</w:t>
            </w:r>
          </w:p>
          <w:p w:rsidR="00EC4689" w:rsidRPr="00CF77B6" w:rsidRDefault="00EC4689" w:rsidP="00EC468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Районные </w:t>
            </w:r>
          </w:p>
          <w:p w:rsidR="00EC4689" w:rsidRPr="00CF77B6" w:rsidRDefault="00EC4689" w:rsidP="00EC4689">
            <w:pPr>
              <w:spacing w:after="0" w:line="16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Школьные </w:t>
            </w:r>
          </w:p>
        </w:tc>
        <w:tc>
          <w:tcPr>
            <w:tcW w:w="2693" w:type="dxa"/>
          </w:tcPr>
          <w:p w:rsidR="001176E3" w:rsidRDefault="001176E3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DC" w:rsidRDefault="005B67DC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B67DC" w:rsidRPr="00CF77B6" w:rsidRDefault="00EC4689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C4689" w:rsidRPr="00CF77B6" w:rsidRDefault="00EC4689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6E3" w:rsidRPr="00946B5B" w:rsidTr="00D762F1">
        <w:tc>
          <w:tcPr>
            <w:tcW w:w="925" w:type="dxa"/>
          </w:tcPr>
          <w:p w:rsidR="001176E3" w:rsidRPr="00CF77B6" w:rsidRDefault="001176E3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</w:t>
            </w:r>
          </w:p>
        </w:tc>
        <w:tc>
          <w:tcPr>
            <w:tcW w:w="7513" w:type="dxa"/>
          </w:tcPr>
          <w:p w:rsidR="001176E3" w:rsidRPr="00D762F1" w:rsidRDefault="001176E3" w:rsidP="001176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2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Участие и победа в конкурсах профессионального мастерства</w:t>
            </w:r>
          </w:p>
          <w:p w:rsidR="001176E3" w:rsidRDefault="001176E3" w:rsidP="00117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1176E3" w:rsidRDefault="001176E3" w:rsidP="00117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Дипломант</w:t>
            </w:r>
          </w:p>
          <w:p w:rsidR="005B67DC" w:rsidRDefault="001176E3" w:rsidP="00117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Победа </w:t>
            </w:r>
          </w:p>
          <w:p w:rsidR="005B67DC" w:rsidRPr="00CF77B6" w:rsidRDefault="005B67DC" w:rsidP="005B6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участие</w:t>
            </w:r>
          </w:p>
        </w:tc>
        <w:tc>
          <w:tcPr>
            <w:tcW w:w="2693" w:type="dxa"/>
          </w:tcPr>
          <w:p w:rsidR="001176E3" w:rsidRDefault="001176E3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6E3" w:rsidRDefault="001176E3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176E3" w:rsidRDefault="001176E3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176E3" w:rsidRDefault="001176E3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B67DC" w:rsidRPr="00CF77B6" w:rsidRDefault="005B67DC" w:rsidP="005B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6E3" w:rsidRPr="00946B5B" w:rsidTr="00D762F1">
        <w:tc>
          <w:tcPr>
            <w:tcW w:w="925" w:type="dxa"/>
          </w:tcPr>
          <w:p w:rsidR="001176E3" w:rsidRPr="00CF77B6" w:rsidRDefault="001176E3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К3</w:t>
            </w:r>
          </w:p>
        </w:tc>
        <w:tc>
          <w:tcPr>
            <w:tcW w:w="7513" w:type="dxa"/>
          </w:tcPr>
          <w:p w:rsidR="001176E3" w:rsidRPr="00443B16" w:rsidRDefault="001176E3" w:rsidP="001176E3">
            <w:pPr>
              <w:spacing w:after="0" w:line="163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3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 ЕГЭ, ГИА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ГЭВ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 год)</w:t>
            </w:r>
          </w:p>
        </w:tc>
        <w:tc>
          <w:tcPr>
            <w:tcW w:w="2693" w:type="dxa"/>
          </w:tcPr>
          <w:p w:rsidR="001176E3" w:rsidRPr="00CF77B6" w:rsidRDefault="005B67DC" w:rsidP="0011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6E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76E3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каждого успешно прошедшего аттестацию</w:t>
            </w:r>
          </w:p>
        </w:tc>
      </w:tr>
      <w:tr w:rsidR="00D762F1" w:rsidRPr="00946B5B" w:rsidTr="00D762F1">
        <w:tc>
          <w:tcPr>
            <w:tcW w:w="925" w:type="dxa"/>
          </w:tcPr>
          <w:p w:rsidR="00D762F1" w:rsidRPr="00CF77B6" w:rsidRDefault="00D762F1" w:rsidP="00D76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К4</w:t>
            </w:r>
          </w:p>
        </w:tc>
        <w:tc>
          <w:tcPr>
            <w:tcW w:w="7513" w:type="dxa"/>
          </w:tcPr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Достижения и победители (работа с мотивированными детьми)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Наличие учеников победителей, призёров (лауреатов и дипломантов) </w:t>
            </w:r>
            <w:r w:rsidRPr="000742EB">
              <w:rPr>
                <w:rFonts w:eastAsia="TimesNewRomanPSMT" w:cs="TimesNewRomanPSMT"/>
                <w:b/>
                <w:color w:val="000000"/>
                <w:kern w:val="0"/>
              </w:rPr>
              <w:t>олимпиад</w:t>
            </w:r>
            <w:r>
              <w:rPr>
                <w:rFonts w:eastAsia="TimesNewRomanPSMT" w:cs="TimesNewRomanPSMT"/>
                <w:color w:val="000000"/>
                <w:kern w:val="0"/>
              </w:rPr>
              <w:t xml:space="preserve">, 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Муниципальный и окружной уровень.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D762F1" w:rsidRPr="00097DEF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  <w:color w:val="00000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Интернет олимпиады</w:t>
            </w:r>
          </w:p>
        </w:tc>
        <w:tc>
          <w:tcPr>
            <w:tcW w:w="2693" w:type="dxa"/>
          </w:tcPr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D762F1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5 баллов</w:t>
            </w:r>
          </w:p>
          <w:p w:rsidR="00D762F1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м-20 б</w:t>
            </w:r>
          </w:p>
          <w:p w:rsidR="00D762F1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 -15 б</w:t>
            </w:r>
          </w:p>
          <w:p w:rsidR="00D762F1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 -10 б</w:t>
            </w:r>
          </w:p>
          <w:p w:rsidR="00D762F1" w:rsidRPr="00097DEF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1-5б</w:t>
            </w:r>
          </w:p>
        </w:tc>
      </w:tr>
      <w:tr w:rsidR="00D762F1" w:rsidRPr="00946B5B" w:rsidTr="00D762F1">
        <w:trPr>
          <w:trHeight w:val="393"/>
        </w:trPr>
        <w:tc>
          <w:tcPr>
            <w:tcW w:w="925" w:type="dxa"/>
          </w:tcPr>
          <w:p w:rsidR="00D762F1" w:rsidRPr="00CF77B6" w:rsidRDefault="00D762F1" w:rsidP="00D76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D762F1" w:rsidRPr="00097DEF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>
              <w:rPr>
                <w:rFonts w:cs="Times New Roman"/>
                <w:color w:val="000000"/>
              </w:rPr>
              <w:t xml:space="preserve"> </w:t>
            </w:r>
            <w:r w:rsidRPr="007B0B1D">
              <w:rPr>
                <w:rFonts w:cs="Times New Roman"/>
                <w:color w:val="000000"/>
              </w:rPr>
              <w:t>Занятия в «Школе будущих первоклассников»</w:t>
            </w:r>
          </w:p>
        </w:tc>
        <w:tc>
          <w:tcPr>
            <w:tcW w:w="2693" w:type="dxa"/>
          </w:tcPr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1б за каждого ребёнка</w:t>
            </w:r>
          </w:p>
        </w:tc>
      </w:tr>
      <w:tr w:rsidR="00D762F1" w:rsidRPr="00946B5B" w:rsidTr="00D762F1">
        <w:tc>
          <w:tcPr>
            <w:tcW w:w="925" w:type="dxa"/>
          </w:tcPr>
          <w:p w:rsidR="00D762F1" w:rsidRPr="00CF77B6" w:rsidRDefault="00D762F1" w:rsidP="00D76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D762F1" w:rsidRPr="00097DEF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работу с детьми более 25 человек в классе</w:t>
            </w:r>
          </w:p>
        </w:tc>
        <w:tc>
          <w:tcPr>
            <w:tcW w:w="2693" w:type="dxa"/>
          </w:tcPr>
          <w:p w:rsidR="00D762F1" w:rsidRPr="00097DEF" w:rsidRDefault="00D762F1" w:rsidP="00D76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D762F1" w:rsidRPr="00946B5B" w:rsidTr="00D762F1">
        <w:tc>
          <w:tcPr>
            <w:tcW w:w="925" w:type="dxa"/>
          </w:tcPr>
          <w:p w:rsidR="00D762F1" w:rsidRPr="00CF77B6" w:rsidRDefault="00D762F1" w:rsidP="00D76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7</w:t>
            </w:r>
          </w:p>
        </w:tc>
        <w:tc>
          <w:tcPr>
            <w:tcW w:w="7513" w:type="dxa"/>
          </w:tcPr>
          <w:p w:rsidR="00D762F1" w:rsidRPr="00097DEF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 w:rsidRPr="00097DEF">
              <w:rPr>
                <w:rFonts w:eastAsia="TimesNewRomanPSMT" w:cs="TimesNewRomanPSMT"/>
                <w:b/>
                <w:color w:val="000000"/>
                <w:kern w:val="0"/>
              </w:rPr>
              <w:t xml:space="preserve">Внеклассная и внеурочная деятельность 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1.Экскурсии во </w:t>
            </w:r>
            <w:r w:rsidRPr="00516796">
              <w:rPr>
                <w:rFonts w:eastAsia="TimesNewRomanPSMT" w:cs="TimesNewRomanPSMT"/>
                <w:b/>
                <w:color w:val="000000"/>
                <w:kern w:val="0"/>
              </w:rPr>
              <w:t>внеурочное</w:t>
            </w:r>
            <w:r>
              <w:rPr>
                <w:rFonts w:eastAsia="TimesNewRomanPSMT" w:cs="TimesNewRomanPSMT"/>
                <w:color w:val="000000"/>
                <w:kern w:val="0"/>
              </w:rPr>
              <w:t xml:space="preserve"> время, посещение театров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2.Походы во </w:t>
            </w:r>
            <w:r w:rsidRPr="00516796">
              <w:rPr>
                <w:rFonts w:eastAsia="TimesNewRomanPSMT" w:cs="TimesNewRomanPSMT"/>
                <w:b/>
                <w:color w:val="000000"/>
                <w:kern w:val="0"/>
              </w:rPr>
              <w:t xml:space="preserve">внеурочное </w:t>
            </w:r>
            <w:r>
              <w:rPr>
                <w:rFonts w:eastAsia="TimesNewRomanPSMT" w:cs="TimesNewRomanPSMT"/>
                <w:color w:val="000000"/>
                <w:kern w:val="0"/>
              </w:rPr>
              <w:t>время</w:t>
            </w:r>
          </w:p>
          <w:p w:rsidR="00D762F1" w:rsidRPr="006450CE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3. </w:t>
            </w:r>
            <w:r w:rsidRPr="006450CE">
              <w:rPr>
                <w:rFonts w:cs="Times New Roman"/>
              </w:rPr>
              <w:t>Ближние поездки (не менее 10 человек в группе на одного педагога)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r w:rsidRPr="006450CE">
              <w:rPr>
                <w:rFonts w:cs="Times New Roman"/>
              </w:rPr>
              <w:t>Дальние поездки</w:t>
            </w:r>
          </w:p>
          <w:p w:rsidR="00C57DF7" w:rsidRDefault="00C57DF7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</w:p>
          <w:p w:rsidR="00C57DF7" w:rsidRDefault="00C57DF7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</w:tc>
        <w:tc>
          <w:tcPr>
            <w:tcW w:w="2693" w:type="dxa"/>
          </w:tcPr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2 балла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5 баллов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5 баллов</w:t>
            </w:r>
          </w:p>
          <w:p w:rsidR="00D762F1" w:rsidRDefault="00D762F1" w:rsidP="00D762F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1-2  балл за каждого чел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8</w:t>
            </w:r>
          </w:p>
        </w:tc>
        <w:tc>
          <w:tcPr>
            <w:tcW w:w="7513" w:type="dxa"/>
          </w:tcPr>
          <w:p w:rsidR="00A15C63" w:rsidRPr="00097DEF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 w:rsidRPr="00097DEF">
              <w:rPr>
                <w:rFonts w:eastAsia="TimesNewRomanPSMT" w:cs="TimesNewRomanPSMT"/>
                <w:b/>
                <w:color w:val="000000"/>
                <w:kern w:val="0"/>
              </w:rPr>
              <w:t>Научно – методическая деятельность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1.Участие в методической работе школы: методическое объединение, педагогические советы, семинары, педагогические чтения 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организация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выступление</w:t>
            </w:r>
          </w:p>
          <w:p w:rsidR="00C57DF7" w:rsidRDefault="00C57DF7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Pr="004B0DA1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2.Работа по самообразованию: к</w:t>
            </w:r>
            <w:r w:rsidRPr="004B0DA1">
              <w:rPr>
                <w:rFonts w:cs="Times New Roman"/>
                <w:color w:val="000000"/>
              </w:rPr>
              <w:t>урсы, дистанционное обучение, семинары, конференции и т.д., подтверждено документом об окончании обучения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C57DF7" w:rsidRDefault="00C57DF7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3. Обобщение </w:t>
            </w:r>
            <w:r w:rsidR="00A157CA">
              <w:rPr>
                <w:rFonts w:eastAsia="TimesNewRomanPSMT" w:cs="TimesNewRomanPSMT"/>
                <w:color w:val="000000"/>
                <w:kern w:val="0"/>
              </w:rPr>
              <w:t>опыта: печатные</w:t>
            </w:r>
            <w:r>
              <w:rPr>
                <w:rFonts w:eastAsia="TimesNewRomanPSMT" w:cs="TimesNewRomanPSMT"/>
                <w:color w:val="000000"/>
                <w:kern w:val="0"/>
              </w:rPr>
              <w:t xml:space="preserve"> работы, материалы для школьного сайта и школьной газеты</w:t>
            </w:r>
          </w:p>
          <w:p w:rsidR="00C57DF7" w:rsidRDefault="00C57DF7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4.Проведение открытых уроков и внеурочных мероприятий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5. </w:t>
            </w:r>
            <w:r w:rsidRPr="007B0B1D">
              <w:rPr>
                <w:rFonts w:cs="Times New Roman"/>
                <w:color w:val="000000"/>
              </w:rPr>
              <w:t>Наставничество (работа с молодыми специалистами)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Каждый вид мероприятий 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5 баллов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2 балла</w:t>
            </w:r>
          </w:p>
          <w:p w:rsidR="00C57DF7" w:rsidRDefault="00C57DF7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r w:rsidRPr="004B0DA1">
              <w:rPr>
                <w:rFonts w:cs="Times New Roman"/>
              </w:rPr>
              <w:t>От 2 до 20 (в зависимости от продолжительности и стоимости)</w:t>
            </w:r>
          </w:p>
          <w:p w:rsidR="00C57DF7" w:rsidRPr="004B0DA1" w:rsidRDefault="00C57DF7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Каждый вид мероприятий – до 10 б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Школа -3 балла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Город и район   -5 б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10 б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9</w:t>
            </w:r>
          </w:p>
        </w:tc>
        <w:tc>
          <w:tcPr>
            <w:tcW w:w="751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Проверка тестов (олимпиада, </w:t>
            </w:r>
            <w:r w:rsidR="00A157CA">
              <w:rPr>
                <w:rFonts w:eastAsia="TimesNewRomanPSMT" w:cs="TimesNewRomanPSMT"/>
                <w:color w:val="000000"/>
                <w:kern w:val="0"/>
              </w:rPr>
              <w:t>ДКР, ВПР</w:t>
            </w:r>
            <w:r>
              <w:rPr>
                <w:rFonts w:eastAsia="TimesNewRomanPSMT" w:cs="TimesNewRomanPSMT"/>
                <w:color w:val="000000"/>
                <w:kern w:val="0"/>
              </w:rPr>
              <w:t>, тестирование)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10б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10</w:t>
            </w:r>
          </w:p>
        </w:tc>
        <w:tc>
          <w:tcPr>
            <w:tcW w:w="7513" w:type="dxa"/>
          </w:tcPr>
          <w:p w:rsidR="00A15C63" w:rsidRPr="004B0DA1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 w:rsidRPr="004B0DA1">
              <w:rPr>
                <w:rFonts w:eastAsia="TimesNewRomanPSMT" w:cs="TimesNewRomanPSMT"/>
                <w:b/>
                <w:color w:val="000000"/>
                <w:kern w:val="0"/>
              </w:rPr>
              <w:t>Качество работы с классом</w:t>
            </w:r>
            <w:r>
              <w:rPr>
                <w:rFonts w:eastAsia="TimesNewRomanPSMT" w:cs="TimesNewRomanPSMT"/>
                <w:b/>
                <w:color w:val="000000"/>
                <w:kern w:val="0"/>
              </w:rPr>
              <w:t xml:space="preserve"> </w:t>
            </w:r>
            <w:r w:rsidRPr="004B0DA1">
              <w:rPr>
                <w:rFonts w:eastAsia="TimesNewRomanPSMT" w:cs="TimesNewRomanPSMT"/>
                <w:b/>
                <w:color w:val="000000"/>
                <w:kern w:val="0"/>
              </w:rPr>
              <w:t>(Классный руководитель)</w:t>
            </w:r>
            <w:r>
              <w:rPr>
                <w:rFonts w:eastAsia="TimesNewRomanPSMT" w:cs="TimesNewRomanPSMT"/>
                <w:b/>
                <w:color w:val="000000"/>
                <w:kern w:val="0"/>
              </w:rPr>
              <w:t xml:space="preserve"> РАССМАТРИВАЕТСЯ КОМИССИЕЙ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Организация </w:t>
            </w:r>
            <w:r w:rsidRPr="00472311">
              <w:rPr>
                <w:rFonts w:eastAsia="TimesNewRomanPSMT" w:cs="TimesNewRomanPSMT"/>
                <w:b/>
                <w:color w:val="000000"/>
                <w:kern w:val="0"/>
              </w:rPr>
              <w:t>открытых</w:t>
            </w:r>
            <w:r>
              <w:rPr>
                <w:rFonts w:eastAsia="TimesNewRomanPSMT" w:cs="TimesNewRomanPSMT"/>
                <w:color w:val="000000"/>
                <w:kern w:val="0"/>
              </w:rPr>
              <w:t xml:space="preserve"> мероприятий на параллель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школу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район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подготовку документации в выпускном классе 1, 4,9,11 классы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3 балла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10 баллов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до 20 баллов </w:t>
            </w:r>
          </w:p>
          <w:p w:rsidR="00A74FCB" w:rsidRDefault="00A74FCB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20 баллов</w:t>
            </w:r>
          </w:p>
          <w:p w:rsidR="00C57DF7" w:rsidRDefault="00C57DF7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11</w:t>
            </w:r>
          </w:p>
        </w:tc>
        <w:tc>
          <w:tcPr>
            <w:tcW w:w="7513" w:type="dxa"/>
          </w:tcPr>
          <w:p w:rsidR="00A15C63" w:rsidRPr="004B0DA1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>
              <w:rPr>
                <w:rFonts w:eastAsia="TimesNewRomanPSMT" w:cs="TimesNewRomanPSMT"/>
                <w:b/>
                <w:color w:val="000000"/>
                <w:kern w:val="0"/>
              </w:rPr>
              <w:t>Организация работы с «трудными» детьми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С 5 до 20 баллов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К12</w:t>
            </w:r>
          </w:p>
        </w:tc>
        <w:tc>
          <w:tcPr>
            <w:tcW w:w="751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>
              <w:rPr>
                <w:rFonts w:eastAsia="TimesNewRomanPSMT" w:cs="TimesNewRomanPSMT"/>
                <w:b/>
                <w:color w:val="000000"/>
                <w:kern w:val="0"/>
              </w:rPr>
              <w:t>Работа в экспертной комиссии по проверке работ ОГЭ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b/>
                <w:color w:val="000000"/>
                <w:kern w:val="0"/>
              </w:rPr>
              <w:t>Работа в конфликтной комиссии ОГЭ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20б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10б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13</w:t>
            </w:r>
          </w:p>
        </w:tc>
        <w:tc>
          <w:tcPr>
            <w:tcW w:w="751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b/>
                <w:color w:val="000000"/>
                <w:kern w:val="0"/>
              </w:rPr>
            </w:pPr>
            <w:r>
              <w:rPr>
                <w:rFonts w:eastAsia="TimesNewRomanPSMT" w:cs="TimesNewRomanPSMT"/>
                <w:b/>
                <w:color w:val="000000"/>
                <w:kern w:val="0"/>
              </w:rPr>
              <w:t>Организация спортивно массовой, патриотической, культурно-</w:t>
            </w:r>
            <w:r w:rsidR="00A157CA">
              <w:rPr>
                <w:rFonts w:eastAsia="TimesNewRomanPSMT" w:cs="TimesNewRomanPSMT"/>
                <w:b/>
                <w:color w:val="000000"/>
                <w:kern w:val="0"/>
              </w:rPr>
              <w:t>просветительской работы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1.Подготовка команды. (рассматривается и6ндивидуально)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2.Результативность.   Школьный уровень.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Муниципальный уровень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областной уровень 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10 баллов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1м – 3     2 м – 2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3 м - 1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участие – 5 баллов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1м – 8      2м – 7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3м - 6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участие – 8 баллов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1м – 10      2м – 9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3м - 8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14</w:t>
            </w:r>
          </w:p>
        </w:tc>
        <w:tc>
          <w:tcPr>
            <w:tcW w:w="7513" w:type="dxa"/>
          </w:tcPr>
          <w:p w:rsidR="00A15C63" w:rsidRPr="001273CB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b/>
                <w:color w:val="000000"/>
                <w:kern w:val="0"/>
              </w:rPr>
              <w:t>Участие в мероприятиях, поддерживающих имидж школы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10 баллов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15</w:t>
            </w:r>
          </w:p>
        </w:tc>
        <w:tc>
          <w:tcPr>
            <w:tcW w:w="7513" w:type="dxa"/>
          </w:tcPr>
          <w:p w:rsidR="00A15C63" w:rsidRPr="00472311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 w:rsidRPr="00472311">
              <w:rPr>
                <w:rFonts w:eastAsia="TimesNewRomanPSMT" w:cs="TimesNewRomanPSMT"/>
                <w:color w:val="000000"/>
                <w:kern w:val="0"/>
              </w:rPr>
              <w:t xml:space="preserve">За работу на улице в холодный период времени 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10 баллов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16</w:t>
            </w:r>
          </w:p>
        </w:tc>
        <w:tc>
          <w:tcPr>
            <w:tcW w:w="7513" w:type="dxa"/>
          </w:tcPr>
          <w:p w:rsidR="00A15C63" w:rsidRPr="00472311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 w:rsidRPr="00472311">
              <w:rPr>
                <w:rFonts w:eastAsia="TimesNewRomanPSMT" w:cs="TimesNewRomanPSMT"/>
                <w:color w:val="000000"/>
                <w:kern w:val="0"/>
              </w:rPr>
              <w:t>За расширение сферы деятельности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10 баллов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17</w:t>
            </w:r>
          </w:p>
        </w:tc>
        <w:tc>
          <w:tcPr>
            <w:tcW w:w="7513" w:type="dxa"/>
          </w:tcPr>
          <w:p w:rsidR="00A15C63" w:rsidRPr="0080124D" w:rsidRDefault="00A157CA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 Ремонтные</w:t>
            </w:r>
            <w:r w:rsidR="00A15C63">
              <w:rPr>
                <w:rFonts w:eastAsia="TimesNewRomanPSMT" w:cs="TimesNewRomanPSMT"/>
                <w:color w:val="000000"/>
                <w:kern w:val="0"/>
              </w:rPr>
              <w:t xml:space="preserve"> работы 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до 10 баллов</w:t>
            </w:r>
          </w:p>
        </w:tc>
      </w:tr>
      <w:tr w:rsidR="00A15C63" w:rsidRPr="00946B5B" w:rsidTr="00D762F1">
        <w:tc>
          <w:tcPr>
            <w:tcW w:w="11131" w:type="dxa"/>
            <w:gridSpan w:val="3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>Оценка результативности со стороны (заполняется администрацией, руководителями МО)</w:t>
            </w:r>
          </w:p>
        </w:tc>
      </w:tr>
      <w:tr w:rsidR="00A15C63" w:rsidRPr="00946B5B" w:rsidTr="00D762F1">
        <w:tc>
          <w:tcPr>
            <w:tcW w:w="925" w:type="dxa"/>
          </w:tcPr>
          <w:p w:rsidR="00A15C63" w:rsidRDefault="00A15C63" w:rsidP="00A15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18</w:t>
            </w:r>
          </w:p>
        </w:tc>
        <w:tc>
          <w:tcPr>
            <w:tcW w:w="751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 w:rsidRPr="00372E1C">
              <w:rPr>
                <w:rFonts w:eastAsia="TimesNewRomanPSMT" w:cs="TimesNewRomanPSMT"/>
                <w:color w:val="000000"/>
                <w:kern w:val="0"/>
              </w:rPr>
              <w:t>За организацию и проведение ЕГЭ, ОГЭ</w:t>
            </w:r>
            <w:r>
              <w:rPr>
                <w:rFonts w:eastAsia="TimesNewRomanPSMT" w:cs="TimesNewRomanPSMT"/>
                <w:color w:val="000000"/>
                <w:kern w:val="0"/>
              </w:rPr>
              <w:t xml:space="preserve">, </w:t>
            </w:r>
            <w:r w:rsidR="00A157CA">
              <w:rPr>
                <w:rFonts w:eastAsia="TimesNewRomanPSMT" w:cs="TimesNewRomanPSMT"/>
                <w:color w:val="000000"/>
                <w:kern w:val="0"/>
              </w:rPr>
              <w:t>ДКР, ВПР</w:t>
            </w:r>
            <w:r>
              <w:rPr>
                <w:rFonts w:eastAsia="TimesNewRomanPSMT" w:cs="TimesNewRomanPSMT"/>
                <w:color w:val="000000"/>
                <w:kern w:val="0"/>
              </w:rPr>
              <w:t>, пробные экзамены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- руководителю ППЭ/ППТ/ ОУ, помощникам руководителя, тех специалистам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- организаторам, </w:t>
            </w:r>
          </w:p>
          <w:p w:rsidR="00A15C63" w:rsidRPr="00372E1C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дежурным</w:t>
            </w:r>
          </w:p>
        </w:tc>
        <w:tc>
          <w:tcPr>
            <w:tcW w:w="2693" w:type="dxa"/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4б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3б, 2 б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1б за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0"/>
              </w:rPr>
              <w:t>кажд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0"/>
              </w:rPr>
              <w:t>. экзамен</w:t>
            </w:r>
          </w:p>
        </w:tc>
      </w:tr>
      <w:tr w:rsidR="00A15C63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C63" w:rsidRPr="00DC02CF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Оказание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помощи педагогам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при подготовке к аттестации, к школьным мероприятиям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15C63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C63" w:rsidRPr="00DC02CF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Выступление на родительских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собраниях (приглашенные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учителя)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</w:t>
            </w:r>
          </w:p>
        </w:tc>
      </w:tr>
      <w:tr w:rsidR="00A15C63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C63" w:rsidRPr="00DC02CF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Pr="00B402F9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 w:rsidRPr="00B402F9">
              <w:rPr>
                <w:rFonts w:eastAsia="TimesNewRomanPSMT" w:cs="TimesNewRomanPSMT"/>
                <w:color w:val="000000"/>
                <w:kern w:val="0"/>
              </w:rPr>
              <w:t>Исполнительская деятельность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1.Отсутствие замечаний по заполнению журнала.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t>2. Выполнения правил трудового распорядка, своевременное выполнение требований администрации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TimesNewRomanPSMT" w:cs="TimesNewRomanPSMT"/>
                <w:color w:val="000000"/>
                <w:kern w:val="0"/>
              </w:rPr>
            </w:pPr>
            <w:r>
              <w:rPr>
                <w:rFonts w:eastAsia="TimesNewRomanPSMT" w:cs="TimesNewRomanPSMT"/>
                <w:color w:val="000000"/>
                <w:kern w:val="0"/>
              </w:rPr>
              <w:lastRenderedPageBreak/>
              <w:t>3. Своевременная сдача отчётов</w:t>
            </w:r>
          </w:p>
          <w:p w:rsidR="00A15C63" w:rsidRP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>
              <w:rPr>
                <w:rFonts w:eastAsia="TimesNewRomanPSMT" w:cs="TimesNewRomanPSMT"/>
                <w:color w:val="000000"/>
                <w:kern w:val="0"/>
              </w:rPr>
              <w:t xml:space="preserve">4. </w:t>
            </w:r>
            <w:r w:rsidR="00A157CA">
              <w:t>Соблюдение корпоративной</w:t>
            </w:r>
            <w:r>
              <w:t xml:space="preserve"> этики и педагогического</w:t>
            </w:r>
            <w:r w:rsidRPr="00C46C3E">
              <w:t xml:space="preserve"> такт</w:t>
            </w:r>
            <w:r>
              <w:t>а</w:t>
            </w:r>
            <w:r w:rsidRPr="00C46C3E">
              <w:t xml:space="preserve"> со всеми участниками образовательного процесса.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lastRenderedPageBreak/>
              <w:t>10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A15C63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C63" w:rsidRPr="00DC02CF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lastRenderedPageBreak/>
              <w:t>К 2</w:t>
            </w:r>
            <w:r w:rsidR="00A74FCB">
              <w:rPr>
                <w:rFonts w:eastAsia="Helvetica" w:cs="Times New Roman"/>
              </w:rPr>
              <w:t>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Работа в летнем лагере: воспитатели, начальник лагеря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20</w:t>
            </w:r>
          </w:p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A15C63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C63" w:rsidRPr="00DC02CF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 xml:space="preserve">К </w:t>
            </w:r>
            <w:r w:rsidR="00A74FCB">
              <w:rPr>
                <w:rFonts w:eastAsia="Helvetica" w:cs="Times New Roman"/>
              </w:rPr>
              <w:t>23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За подготовку документации в </w:t>
            </w:r>
            <w:r w:rsidR="0051781B">
              <w:rPr>
                <w:rFonts w:ascii="TimesNewRomanPSMT" w:eastAsia="TimesNewRomanPSMT" w:hAnsi="TimesNewRomanPSMT" w:cs="TimesNewRomanPSMT"/>
                <w:kern w:val="0"/>
              </w:rPr>
              <w:t>выпускном классе 1, 4,9,11 клас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>сы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C63" w:rsidRDefault="00A15C63" w:rsidP="00A15C63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Печать аттестатов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Индивидуальные и групповые занятия по ликвидации пробелов в знаниях. (с документальным подтверждением)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20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Индивидуальные и групповые занятия по подготовку к итоговой аттестации ГИА (с документальным подтверждением).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20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A74FCB" w:rsidTr="002F1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>Показатели премирования заместителей ОУ по УВР, ВР, ПР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высокий уровень организации и проведения итоговой и промежуточной аттестации учащихся.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Посещение уроков, школьных мероприятий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29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Организация работы и консультации педагогов,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работающих с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детьми с разными образовательными потребностями.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30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Обеспечение эффективного участия педагогов школы в конкурсах различного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уровня и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представление школы на окружных, городских, российских мероприятиях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31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высокий уровень организации и контроля учебно-воспитательного процесса.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32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Высокое качество подготовки и организация школьных дел.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33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Качественная организация работы общественных органов, участвующих в управлении школой (методический совет, педагогический совет, совет профилактики)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К34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Организация и проведение мероприятий, повышающих авторитет и имидж школы у общественности, обучающихся, родителей.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К35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Высокий уровень организации аттестации педагогических работников школы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Обобщение и распространение передового педагогического опыта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К36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Пополнение сайта новыми материалами,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заполнение КПМО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37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Административное дежурство по школе.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К38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Публикации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К39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Высокий уровень исполнительской дисциплины (исполнение приказов, своевременное составление и сдача отчетов, планов работы, ведение обязательной и текущей документации и. т. д.)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40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обращений к директору обучающихся, родителей, педагогов по поводу конфликтных ситуаций, высокий уровень решения конфликтных ситуаций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>Показатели премирования заведующего хозяйственной частью образовательного учреждения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55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Стаж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56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Обеспечение выполнения требований пожарной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безопасности, электробезопасности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>, норм и правил охраны труда.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Обеспечение санитарно-гигиенических условий в помещениях (воздушный, тепловой, световой режим, состояние коммуникаций).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57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Высокое качество подготовки и организации ремонтных работ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58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Подготовка школы к новому учебному году, к отопительному сезону, к зиме и др.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59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Организация и проведение генеральных уборок школы, субботников.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Высокий уровень исполнительской дисциплины (документация, отчеты, исполнение приказов и т.д.)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Грамотное руководство младшим обслуживающим персоналом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Работа с подрядными организациями, обслуживающими здание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Отсутствие обращений к директору обучающихся, родителей, педагогов по поводу конфликтных ситуаций, высокий уровень 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lastRenderedPageBreak/>
              <w:t>решения конфликтных ситуаций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lastRenderedPageBreak/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lastRenderedPageBreak/>
              <w:t>К 64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Показатели премирования бухгалтерских работников образовательного учреждения 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Стаж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индивидуально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высокое качество и своевременную сдачу годовой, квартальной и месячной отчетности.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высокую результативность работы с внебюджетными средствами.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высокий уровень выполнения финансово-экономических функций (разработка новых программ и положений, выполнение расчетов по бюджету и т.д.) и соблюдение финансовой дисциплины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69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Своевременная выдача расчетных листов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высокую результативность выполнения наиболее сложных (внеочередных) работ и достижение высоких показателей.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Работа с сайтом, заполнение КПМО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подготовку и представление персонифицированных данных сотрудников в Пенсионный фонд РФ.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За работу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по заключению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договоров с поставщиками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Показатели </w:t>
            </w:r>
            <w:r w:rsidR="00A157CA"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>премирования,</w:t>
            </w: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 заведующего </w:t>
            </w:r>
            <w:r w:rsidR="00A157CA"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>производством образовательного</w:t>
            </w: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 учреждения 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Стаж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17430A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Cs/>
                <w:kern w:val="0"/>
              </w:rPr>
            </w:pPr>
            <w:r w:rsidRPr="0017430A">
              <w:rPr>
                <w:rFonts w:ascii="TimesNewRomanPSMT" w:eastAsia="TimesNewRomanPSMT" w:hAnsi="TimesNewRomanPSMT" w:cs="TimesNewRomanPSMT"/>
                <w:bCs/>
                <w:kern w:val="0"/>
              </w:rPr>
              <w:t>К 76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За высокое качество и своевременную сдачу годовой, квартальной и месячной отчетности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и соблюдение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финансовой дисциплины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17430A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Cs/>
                <w:kern w:val="0"/>
              </w:rPr>
            </w:pPr>
            <w:r w:rsidRPr="0017430A">
              <w:rPr>
                <w:rFonts w:ascii="TimesNewRomanPSMT" w:eastAsia="TimesNewRomanPSMT" w:hAnsi="TimesNewRomanPSMT" w:cs="TimesNewRomanPSMT"/>
                <w:bCs/>
                <w:kern w:val="0"/>
              </w:rPr>
              <w:t>К 77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Обеспечение санитарно-гигиенических условий в помещениях (воздушный, тепловой, световой режим, состояние коммуникаций).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Обеспечение выполнения требований пожарной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безопасности, электробезопасности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>, норм и правил охраны труда.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79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Подготовка школы к новому учебному году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Организация и проведение генеральных уборок школы, субботников.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Высокий уровень исполнительской дисциплины (документация, отчеты, исполнение приказов и т.д.)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Грамотное руководство персоналом столовой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Работа с организациями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обращений к директору обучающихся, родителей, педагогов по поводу конфликтных ситуаций, высокий уровень решения конфликтных ситуаций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Показатели премирования заведующей библиотекой образовательного учреждения 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Стаж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1328" w:hanging="1328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К87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Высокое качество проведения школьных, окружных, городских мероприятий с учащимися и эффективность участия в смотрах, конкурсах, конференциях и др. мероприятиях различного уровня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1328" w:hanging="1328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Участие в методической работе школы: методическое объединение, педагогические советы,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семинары, педагогические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чтения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89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Высокий уровень исполнительской дисциплины (подготовка отчетов, ведение документации, исполнение приказов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0"/>
              </w:rPr>
              <w:t>и.т.д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0"/>
              </w:rPr>
              <w:t>.)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90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Индивидуальная работа с родителями, учащимися, учителями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Выступление на родительских собраниях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Участие в проведении дней открытых дверей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Участие в инновационной деятельности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Эстетическое оформление школьных помещений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91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Работа со страничкой на сайте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Пополнение сайта новыми материалами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92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Организация и проведение мероприятий, повышающих авторитет и имидж школы у общественности, обучающихся, родителей.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Библиотечный час, замещение учителей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lastRenderedPageBreak/>
              <w:t xml:space="preserve"> за одно занятие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lastRenderedPageBreak/>
              <w:t>К 95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обращений к директору обучающихся, родителей, педагогов по поводу конфликтных ситуаций, высокий уровень решения конфликтных ситуаций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Показатели премирования </w:t>
            </w:r>
            <w:r w:rsidR="00A157CA"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>делопроизводителя, секретаря</w:t>
            </w: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  образовательного учреждения 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96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Стаж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97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Высокий уровень исполнительской дисциплины (подготовка отчетов, ведение документации, исполнение приказов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0"/>
              </w:rPr>
              <w:t>и.т.д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0"/>
              </w:rPr>
              <w:t>.)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98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высокую степень сотрудничества и взаимодействия для достижения общих целей и задач образовательного процесса.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883C54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Calibri" w:eastAsia="Helvetica" w:hAnsi="Calibri" w:cs="Helvetica"/>
              </w:rPr>
            </w:pPr>
            <w:r w:rsidRPr="00C76019">
              <w:rPr>
                <w:rFonts w:eastAsia="Helvetica" w:cs="Times New Roman"/>
              </w:rPr>
              <w:t xml:space="preserve">К </w:t>
            </w:r>
            <w:r>
              <w:rPr>
                <w:rFonts w:ascii="Calibri" w:eastAsia="Helvetica" w:hAnsi="Calibri" w:cs="Helvetica"/>
              </w:rPr>
              <w:t>99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Выполнение курьерских обязанностей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Работа с личными делами 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Качественное и своевременное ведение документации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жалоб со стороны участников образовательного процесса.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подготовку и представление персонифицированных данных сотрудников в Пенсионный фонд РФ, военкомат и др. инстанции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К-103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расширение сферы деятельности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До 10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Показатели премирования педагога организатора образовательного учреждения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Высокое качество проведения школьных, окружных, городских мероприятий с учащимися и эффективность участия в смотрах, конкурсах, конференциях и др. мероприятиях различного уровня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Участие в методической работе школы: методическое объединение, педагогические советы,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семинары, педагогические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чтения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Высокий уровень исполнительской дисциплины (подготовка отчетов, составление планов работы, ведение документации, исполнение приказов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0"/>
              </w:rPr>
              <w:t>и.т.д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0"/>
              </w:rPr>
              <w:t>.)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Индивидуальная работа с родителями, учащимися, учителями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Выступление на родительских собраниях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Участие в проведении дней открытых дверей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</w:pPr>
            <w:r>
              <w:rPr>
                <w:rFonts w:eastAsia="Helvetica" w:cs="Times New Roman"/>
              </w:rPr>
              <w:t>К 108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работы со стороны администрации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109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Пополнение сайта новыми материалами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Инициатива и реализация творческих идей.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До 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Эстетическое оформление школьных помещений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Организация и проведение мероприятий, повышающих авторитет и имидж школы у общественности, обучающихся, родителей.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обращений к директору обучающихся, родителей, педагогов по поводу конфликтных ситуаций, высокий уровень решения конфликтных ситуаций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 разного вида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  <w:t xml:space="preserve">Показатели премирования инженера по ИКТ образовательного учреждения  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Стаж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</w:pPr>
            <w:r>
              <w:rPr>
                <w:rFonts w:eastAsia="Helvetica" w:cs="Times New Roman"/>
              </w:rPr>
              <w:t>К 115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Совершенствование методов сбора, хранения и обработки информации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Качественное и своевременное составление и сдача отчетной документации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F33B16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за несвоевременное и некачественное выполнение должностных обязанностей.</w:t>
            </w:r>
          </w:p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по итогам проверок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Обслуживание школьной локальной сети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119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за нарушение техники безопасности.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120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Отсутствие замечаний за нарушение сроков профилактики компьютерного оборудования и ПО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121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Обеспечение бесперебойной работы компьютерного оборудования.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A74FCB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FCB" w:rsidRPr="00DC02CF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122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Качественное обслуживание компьютерного оборудования.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FCB" w:rsidRDefault="00A74FCB" w:rsidP="00A74FCB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DC02CF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123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работу по организации и подготовке промежуточной и итоговой аттестации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20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lastRenderedPageBreak/>
              <w:t>К124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За расширение сферы деятельности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3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color w:val="000000"/>
                <w:kern w:val="0"/>
              </w:rPr>
              <w:t xml:space="preserve">Показатели и критерии качества и результативности труда для определения стимулирующей надбавки  младшему обслуживающему персоналу  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</w:pPr>
            <w:r>
              <w:rPr>
                <w:rFonts w:eastAsia="Helvetica" w:cs="Times New Roman"/>
              </w:rPr>
              <w:t>К 127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Стаж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128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Эффективность и качество выполнения работ по хозяйственному обслуживанию учреждения образования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1. Соблюдение чистоты в помещениях и на прилегающей территории (уборка служебных помещений, дезинфицирование санитарно-технического оборудования, соблюдение порядка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0"/>
              </w:rPr>
              <w:t>на  закрепленной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территории) в соответствии с требованиями СанПиНа.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2. Обеспечение надлежащего состояния помещений и принятие мер к их своевременному ремонту.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3. Участие в субботниках, благоустройство, озеленение территории.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4. Организация обеспечения сохранности хозяйственного инвентаря, имущества, его пополнение.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 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129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Проведение генеральных уборок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 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130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Подготовка школы к началу учебного года, к зимнему сезону, в грязный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период,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уборка снега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15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131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Соблюдение норм охраны труда и техники безопасности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1. Выполнение требований противопожарной безопасности, навыки в использовании первичных средств пожаротушения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2. Выполнение </w:t>
            </w:r>
            <w:r w:rsidR="00A157CA">
              <w:rPr>
                <w:rFonts w:ascii="TimesNewRomanPSMT" w:eastAsia="TimesNewRomanPSMT" w:hAnsi="TimesNewRomanPSMT" w:cs="TimesNewRomanPSMT"/>
                <w:kern w:val="0"/>
              </w:rPr>
              <w:t>требований антитеррористической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безопасности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3. Соблюдение законодательства и иных нормативно-правовых актов по охране труда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132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Исполнительская дисциплина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Качественное и добросовестное выполнение функциональных обязанностей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133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Внеплановые мероприятия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Оперативность выполнения работ по устранению технических неполадок, последствий экстремальных и непредвиденных ситуаций 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134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>Критерии оценки для вахтёра и сторожа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Качество пропускного режима</w:t>
            </w:r>
          </w:p>
          <w:p w:rsidR="00F33B16" w:rsidRPr="00FC2ED8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Качественное ведение журнала посещения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4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3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135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Отсутствие жалоб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30"/>
              <w:jc w:val="center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color w:val="000000"/>
                <w:kern w:val="0"/>
              </w:rPr>
              <w:t xml:space="preserve">Показатели и критерии качества и результативности труда для определения стимулирующей </w:t>
            </w:r>
            <w:r w:rsidR="00A157CA">
              <w:rPr>
                <w:rFonts w:ascii="TimesNewRomanPSMT" w:eastAsia="TimesNewRomanPSMT" w:hAnsi="TimesNewRomanPSMT" w:cs="TimesNewRomanPSMT"/>
                <w:b/>
                <w:bCs/>
                <w:color w:val="000000"/>
                <w:kern w:val="0"/>
              </w:rPr>
              <w:t>надбавки работникам</w:t>
            </w:r>
            <w:r>
              <w:rPr>
                <w:rFonts w:ascii="TimesNewRomanPSMT" w:eastAsia="TimesNewRomanPSMT" w:hAnsi="TimesNewRomanPSMT" w:cs="TimesNewRomanPSMT"/>
                <w:b/>
                <w:bCs/>
                <w:color w:val="000000"/>
                <w:kern w:val="0"/>
              </w:rPr>
              <w:t xml:space="preserve"> школьной столовой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136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Стаж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К-137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Эффективность и качество выполнения работ по хозяйственному обслуживанию учреждения образования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1. Соблюдение нормативов приготовления пищи в соответствии с требованиями СанПиНа и технологических карт.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2. Соблюдение температурного режима холодильного оборудования.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3.Выполнение норматива по суточным пробам.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4. Участие в субботниках, благоустройство, озеленение территории.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5. Организация обеспечения сохранности кухонного инвентаря, имущества, его пополнение.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 балла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 баллов 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К- 138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Проведение генеральных уборок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К-139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Подготовка школьной столовой к началу учебного года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20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140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5C6EBA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kern w:val="0"/>
              </w:rPr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Соблюдение норм охраны труда и техники безопасности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1. Выполнение требований противопожарной безопасности, навыки в 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lastRenderedPageBreak/>
              <w:t>использовании первичных средств пожаротушения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2. Обеспечение санитарно-гигиенических условий в помещениях (воздушный, тепловой, световой режим, состояние коммуникаций).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3. Соблюдение законодательства и иных нормативно-правовых актов по охране труда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lastRenderedPageBreak/>
              <w:t>2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 баллов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2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lastRenderedPageBreak/>
              <w:t>К 141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Исполнительская дисциплина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eastAsia="Helvetica" w:hAnsi="Helvetica" w:cs="Helvetica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Качественное и добросовестное выполнение функциональных обязанностей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142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Внеплановые мероприятия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Организация и проведение мероприятий, повышающих авторитет и имидж школы у общественности, обучающихся, родителей.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143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Отсутствие жалоб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Положительные отзывы учащихся и их родителей, сотрудников школы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113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Pr="003835E3" w:rsidRDefault="00F33B16" w:rsidP="00F33B16">
            <w:pPr>
              <w:spacing w:after="0" w:line="225" w:lineRule="atLeast"/>
              <w:jc w:val="center"/>
              <w:rPr>
                <w:rFonts w:ascii="TimesNewRomanPSMT" w:eastAsia="TimesNewRomanPSMT" w:hAnsi="TimesNewRomanPSMT" w:cs="TimesNewRomanPSMT"/>
              </w:rPr>
            </w:pPr>
            <w:r w:rsidRPr="003835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показателей деятельности калькулятора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144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Pr="004E3CD3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4E3CD3">
              <w:rPr>
                <w:rFonts w:eastAsia="Helvetica" w:cs="Times New Roman"/>
              </w:rPr>
              <w:t xml:space="preserve">Стаж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индивидуально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К 145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5C6EBA">
              <w:rPr>
                <w:rFonts w:ascii="TimesNewRomanPSMT" w:eastAsia="TimesNewRomanPSMT" w:hAnsi="TimesNewRomanPSMT" w:cs="TimesNewRomanPSMT"/>
                <w:b/>
                <w:kern w:val="0"/>
              </w:rPr>
              <w:t>Исполнительская дисциплина</w:t>
            </w:r>
            <w:r>
              <w:rPr>
                <w:rFonts w:ascii="TimesNewRomanPSMT" w:eastAsia="TimesNewRomanPSMT" w:hAnsi="TimesNewRomanPSMT" w:cs="TimesNewRomanPSMT"/>
                <w:b/>
                <w:kern w:val="0"/>
              </w:rPr>
              <w:t xml:space="preserve">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Отсутствие замечаний в актах и предписаниях контролирующих и надзорных органов. </w:t>
            </w:r>
          </w:p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Качественное и добросовестное выполнение функциональных обязанностей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до 10 баллов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b/>
                <w:bCs/>
                <w:kern w:val="0"/>
              </w:rPr>
            </w:pPr>
            <w:r>
              <w:rPr>
                <w:rFonts w:eastAsia="Helvetica" w:cs="Times New Roman"/>
              </w:rPr>
              <w:t>К 146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Своевременная сдача отчётов.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  <w:tr w:rsidR="00F33B16" w:rsidTr="00D76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К 147</w:t>
            </w:r>
          </w:p>
        </w:tc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 w:rsidRPr="002B3D4F">
              <w:rPr>
                <w:rFonts w:ascii="TimesNewRomanPSMT" w:eastAsia="TimesNewRomanPSMT" w:hAnsi="TimesNewRomanPSMT" w:cs="TimesNewRomanPSMT"/>
                <w:kern w:val="0"/>
              </w:rPr>
              <w:t xml:space="preserve">Отсутствие жалоб  </w:t>
            </w:r>
            <w:r>
              <w:rPr>
                <w:rFonts w:ascii="TimesNewRomanPSMT" w:eastAsia="TimesNewRomanPSMT" w:hAnsi="TimesNewRomanPSMT" w:cs="TimesNewRomanPSMT"/>
                <w:kern w:val="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16" w:rsidRDefault="00F33B16" w:rsidP="00F33B16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NewRomanPSMT" w:eastAsia="TimesNewRomanPSMT" w:hAnsi="TimesNewRomanPSMT" w:cs="TimesNewRomanPSMT"/>
                <w:kern w:val="0"/>
              </w:rPr>
            </w:pPr>
            <w:r>
              <w:rPr>
                <w:rFonts w:ascii="TimesNewRomanPSMT" w:eastAsia="TimesNewRomanPSMT" w:hAnsi="TimesNewRomanPSMT" w:cs="TimesNewRomanPSMT"/>
                <w:kern w:val="0"/>
              </w:rPr>
              <w:t>5</w:t>
            </w:r>
          </w:p>
        </w:tc>
      </w:tr>
    </w:tbl>
    <w:p w:rsidR="00785E02" w:rsidRDefault="00785E02" w:rsidP="00785E0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785E02" w:rsidRDefault="00785E02" w:rsidP="00785E02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785E02">
        <w:rPr>
          <w:rFonts w:ascii="Times New Roman" w:hAnsi="Times New Roman" w:cs="Times New Roman"/>
          <w:b/>
        </w:rPr>
        <w:t xml:space="preserve">    </w:t>
      </w:r>
      <w:r w:rsidRPr="00785E02">
        <w:rPr>
          <w:rFonts w:ascii="Times New Roman" w:hAnsi="Times New Roman" w:cs="Times New Roman"/>
          <w:b/>
          <w:color w:val="000000"/>
        </w:rPr>
        <w:t xml:space="preserve">     Состав комиссии.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Приложение №</w:t>
      </w:r>
      <w:r w:rsidR="003912E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</w:t>
      </w:r>
    </w:p>
    <w:p w:rsidR="00785E02" w:rsidRDefault="00785E02" w:rsidP="00785E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85E02" w:rsidRDefault="002C4420" w:rsidP="002C4420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Ившина Н.И, </w:t>
      </w:r>
      <w:r w:rsidR="00785E02" w:rsidRPr="002C4420">
        <w:rPr>
          <w:rFonts w:ascii="Times New Roman" w:hAnsi="Times New Roman" w:cs="Times New Roman"/>
          <w:color w:val="000000"/>
        </w:rPr>
        <w:t>Соболева Е.Г</w:t>
      </w:r>
      <w:r w:rsidRPr="002C442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5E02" w:rsidRPr="002C4420">
        <w:rPr>
          <w:rFonts w:ascii="Times New Roman" w:hAnsi="Times New Roman" w:cs="Times New Roman"/>
          <w:color w:val="000000"/>
        </w:rPr>
        <w:t>Водолазова</w:t>
      </w:r>
      <w:proofErr w:type="spellEnd"/>
      <w:r w:rsidR="00785E02" w:rsidRPr="002C4420">
        <w:rPr>
          <w:rFonts w:ascii="Times New Roman" w:hAnsi="Times New Roman" w:cs="Times New Roman"/>
          <w:color w:val="000000"/>
        </w:rPr>
        <w:t xml:space="preserve"> Е.В</w:t>
      </w:r>
      <w:r w:rsidRPr="002C442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Панова И.В, </w:t>
      </w:r>
      <w:r w:rsidRPr="002C4420">
        <w:rPr>
          <w:rFonts w:ascii="Times New Roman" w:hAnsi="Times New Roman" w:cs="Times New Roman"/>
          <w:color w:val="000000"/>
        </w:rPr>
        <w:t xml:space="preserve">Зеличенко А.Н, Силина Н.В, </w:t>
      </w:r>
      <w:proofErr w:type="spellStart"/>
      <w:r w:rsidR="00785E02" w:rsidRPr="002C4420">
        <w:rPr>
          <w:rFonts w:ascii="Times New Roman" w:hAnsi="Times New Roman" w:cs="Times New Roman"/>
          <w:color w:val="000000"/>
        </w:rPr>
        <w:t>Гуськова</w:t>
      </w:r>
      <w:proofErr w:type="spellEnd"/>
      <w:r w:rsidR="00785E02" w:rsidRPr="002C4420">
        <w:rPr>
          <w:rFonts w:ascii="Times New Roman" w:hAnsi="Times New Roman" w:cs="Times New Roman"/>
          <w:color w:val="000000"/>
        </w:rPr>
        <w:t xml:space="preserve"> Т.В</w:t>
      </w:r>
      <w:r w:rsidRPr="002C4420">
        <w:rPr>
          <w:rFonts w:ascii="Times New Roman" w:hAnsi="Times New Roman" w:cs="Times New Roman"/>
          <w:color w:val="000000"/>
        </w:rPr>
        <w:t>, Кононенко В.В,</w:t>
      </w:r>
      <w:r>
        <w:rPr>
          <w:rFonts w:ascii="Times New Roman" w:hAnsi="Times New Roman" w:cs="Times New Roman"/>
          <w:color w:val="000000"/>
        </w:rPr>
        <w:t xml:space="preserve"> Николаева Т.В, </w:t>
      </w:r>
      <w:proofErr w:type="spellStart"/>
      <w:r>
        <w:rPr>
          <w:rFonts w:ascii="Times New Roman" w:hAnsi="Times New Roman" w:cs="Times New Roman"/>
          <w:color w:val="000000"/>
        </w:rPr>
        <w:t>Лежнина</w:t>
      </w:r>
      <w:proofErr w:type="spellEnd"/>
      <w:r>
        <w:rPr>
          <w:rFonts w:ascii="Times New Roman" w:hAnsi="Times New Roman" w:cs="Times New Roman"/>
          <w:color w:val="000000"/>
        </w:rPr>
        <w:t xml:space="preserve"> Л.А</w:t>
      </w:r>
      <w:bookmarkStart w:id="1" w:name="_GoBack"/>
      <w:bookmarkEnd w:id="1"/>
    </w:p>
    <w:p w:rsidR="00785E02" w:rsidRDefault="00785E02" w:rsidP="00785E02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785E02" w:rsidRDefault="00785E02" w:rsidP="00785E0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 w:rsidRPr="00785E02">
        <w:rPr>
          <w:rFonts w:ascii="Times New Roman" w:hAnsi="Times New Roman" w:cs="Times New Roman"/>
          <w:b/>
          <w:color w:val="000000"/>
        </w:rPr>
        <w:t>Формула расчёта стимулирования труда</w:t>
      </w:r>
      <w:r>
        <w:rPr>
          <w:rFonts w:ascii="Times New Roman" w:hAnsi="Times New Roman" w:cs="Times New Roman"/>
          <w:color w:val="000000"/>
        </w:rPr>
        <w:t>.                                Приложение №</w:t>
      </w:r>
      <w:r w:rsidR="003912E3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 w:rsidRPr="00547C3C">
        <w:rPr>
          <w:rFonts w:ascii="Times New Roman" w:hAnsi="Times New Roman" w:cs="Times New Roman"/>
        </w:rPr>
        <w:t>Условные обозначения: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ОСЧ – общая стимулирующая часть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СЧП – стимулирующая часть педагогических работников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СЧП1 – стимулирующая часть одного педагога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ЦБ – цена балла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 – стимулирующая часть административно-управленческого аппарата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СЧА1 – стимулирующая часть одного человека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СЧМ – стимулирующая часть работников столовой и МОП</w:t>
      </w:r>
    </w:p>
    <w:p w:rsidR="00785E02" w:rsidRPr="00547C3C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СЧМ1 – стимулирующая часть одного человека</w:t>
      </w:r>
    </w:p>
    <w:p w:rsidR="00785E02" w:rsidRPr="000B10FF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СЧП=0,7 х </w:t>
      </w:r>
      <w:r w:rsidRPr="000B10FF">
        <w:rPr>
          <w:rFonts w:ascii="Times New Roman" w:hAnsi="Times New Roman" w:cs="Times New Roman"/>
        </w:rPr>
        <w:t>ОСЧ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 w:rsidRPr="000B10FF">
        <w:rPr>
          <w:rFonts w:ascii="Times New Roman" w:hAnsi="Times New Roman" w:cs="Times New Roman"/>
        </w:rPr>
        <w:t xml:space="preserve">ЦБ= </w:t>
      </w:r>
      <w:proofErr w:type="gramStart"/>
      <w:r w:rsidRPr="000B10FF">
        <w:rPr>
          <w:rFonts w:ascii="Times New Roman" w:hAnsi="Times New Roman" w:cs="Times New Roman"/>
        </w:rPr>
        <w:t>СЧП :</w:t>
      </w:r>
      <w:proofErr w:type="gramEnd"/>
      <w:r w:rsidRPr="000B10FF">
        <w:rPr>
          <w:rFonts w:ascii="Times New Roman" w:hAnsi="Times New Roman" w:cs="Times New Roman"/>
        </w:rPr>
        <w:t xml:space="preserve"> на общее количество баллов всех педагог</w:t>
      </w:r>
      <w:r>
        <w:rPr>
          <w:rFonts w:ascii="Times New Roman" w:hAnsi="Times New Roman" w:cs="Times New Roman"/>
        </w:rPr>
        <w:t>ов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СЧП1=ЦБ х на количество баллов 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СЧА=0,15 х ОСЧ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ЦБ= </w:t>
      </w:r>
      <w:proofErr w:type="gramStart"/>
      <w:r>
        <w:rPr>
          <w:rFonts w:ascii="Times New Roman" w:hAnsi="Times New Roman" w:cs="Times New Roman"/>
        </w:rPr>
        <w:t>СЧА :</w:t>
      </w:r>
      <w:proofErr w:type="gramEnd"/>
      <w:r>
        <w:rPr>
          <w:rFonts w:ascii="Times New Roman" w:hAnsi="Times New Roman" w:cs="Times New Roman"/>
        </w:rPr>
        <w:t xml:space="preserve"> на количество баллов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 1= ЦБ Х количество баллов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СЧМ= 0,15 х ОСЧ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ЦБ= </w:t>
      </w:r>
      <w:proofErr w:type="spellStart"/>
      <w:proofErr w:type="gramStart"/>
      <w:r>
        <w:rPr>
          <w:rFonts w:ascii="Times New Roman" w:hAnsi="Times New Roman" w:cs="Times New Roman"/>
        </w:rPr>
        <w:t>СЧм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на количество баллов</w:t>
      </w:r>
    </w:p>
    <w:p w:rsidR="00785E02" w:rsidRDefault="00785E02" w:rsidP="00785E02">
      <w:pPr>
        <w:spacing w:after="0" w:line="270" w:lineRule="atLeas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СЧМ1= ЦБ х количество баллов</w:t>
      </w:r>
    </w:p>
    <w:p w:rsidR="00785E02" w:rsidRDefault="00785E02" w:rsidP="00785E02">
      <w:pPr>
        <w:spacing w:after="0" w:line="270" w:lineRule="atLeas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3912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785E02" w:rsidRDefault="00785E02" w:rsidP="00785E02">
      <w:pPr>
        <w:spacing w:after="0" w:line="270" w:lineRule="atLeas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Коэффициент оплаты стимулирующей части.</w:t>
      </w:r>
    </w:p>
    <w:p w:rsidR="00785E02" w:rsidRPr="009466FE" w:rsidRDefault="00785E02" w:rsidP="00785E02">
      <w:pPr>
        <w:spacing w:after="0" w:line="270" w:lineRule="atLeas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К= количество проработанных дней/на количество рабочих дней</w:t>
      </w:r>
    </w:p>
    <w:p w:rsidR="00785E02" w:rsidRDefault="00785E02" w:rsidP="00785E02">
      <w:pPr>
        <w:spacing w:after="0" w:line="270" w:lineRule="atLeast"/>
        <w:ind w:left="1080" w:hanging="360"/>
        <w:jc w:val="both"/>
      </w:pPr>
    </w:p>
    <w:p w:rsidR="003912E3" w:rsidRDefault="003912E3" w:rsidP="00785E02">
      <w:pPr>
        <w:spacing w:after="0" w:line="270" w:lineRule="atLeast"/>
        <w:ind w:left="1080" w:hanging="360"/>
        <w:jc w:val="right"/>
      </w:pPr>
    </w:p>
    <w:p w:rsidR="00785E02" w:rsidRDefault="00785E02" w:rsidP="00785E02">
      <w:pPr>
        <w:spacing w:after="0" w:line="270" w:lineRule="atLeast"/>
        <w:ind w:left="1080" w:hanging="360"/>
        <w:jc w:val="right"/>
        <w:rPr>
          <w:rFonts w:ascii="Times New Roman" w:hAnsi="Times New Roman" w:cs="Times New Roman"/>
        </w:rPr>
      </w:pPr>
      <w:r w:rsidRPr="00C467A8">
        <w:rPr>
          <w:rFonts w:ascii="Times New Roman" w:hAnsi="Times New Roman" w:cs="Times New Roman"/>
        </w:rPr>
        <w:t xml:space="preserve">Приложение </w:t>
      </w:r>
      <w:r w:rsidR="003912E3">
        <w:rPr>
          <w:rFonts w:ascii="Times New Roman" w:hAnsi="Times New Roman" w:cs="Times New Roman"/>
        </w:rPr>
        <w:t>5</w:t>
      </w:r>
      <w:r w:rsidRPr="00C467A8">
        <w:rPr>
          <w:rFonts w:ascii="Times New Roman" w:hAnsi="Times New Roman" w:cs="Times New Roman"/>
        </w:rPr>
        <w:t>.</w:t>
      </w:r>
    </w:p>
    <w:p w:rsidR="00785E02" w:rsidRPr="00785E02" w:rsidRDefault="00785E02" w:rsidP="00785E02">
      <w:pPr>
        <w:spacing w:after="0" w:line="270" w:lineRule="atLeast"/>
        <w:ind w:left="1080" w:hanging="360"/>
        <w:jc w:val="center"/>
        <w:rPr>
          <w:rFonts w:ascii="Times New Roman" w:hAnsi="Times New Roman" w:cs="Times New Roman"/>
          <w:b/>
        </w:rPr>
      </w:pPr>
      <w:r w:rsidRPr="00785E02">
        <w:rPr>
          <w:rFonts w:ascii="Times New Roman" w:hAnsi="Times New Roman" w:cs="Times New Roman"/>
          <w:b/>
        </w:rPr>
        <w:t>Таблица расчёта баллов за работу в классе, где более 25 человек.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398"/>
        <w:gridCol w:w="1392"/>
        <w:gridCol w:w="1369"/>
        <w:gridCol w:w="1369"/>
        <w:gridCol w:w="1369"/>
        <w:gridCol w:w="1369"/>
      </w:tblGrid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1 чел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2</w:t>
            </w:r>
            <w:r w:rsidR="00D56E5B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3</w:t>
            </w:r>
            <w:r w:rsidR="00D56E5B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4</w:t>
            </w:r>
            <w:r w:rsidR="00D56E5B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5</w:t>
            </w:r>
            <w:r w:rsidR="00D56E5B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6</w:t>
            </w:r>
            <w:r w:rsidR="00D56E5B">
              <w:rPr>
                <w:rFonts w:ascii="Times New Roman" w:hAnsi="Times New Roman" w:cs="Times New Roman"/>
              </w:rPr>
              <w:t>чел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2</w:t>
            </w:r>
            <w:r w:rsidR="00D56E5B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856322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lastRenderedPageBreak/>
              <w:t>3</w:t>
            </w:r>
            <w:r w:rsidR="00D56E5B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4</w:t>
            </w:r>
            <w:r w:rsidR="00D56E5B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856322" w:rsidP="00856322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5</w:t>
            </w:r>
            <w:r w:rsidR="00D56E5B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6</w:t>
            </w:r>
            <w:r w:rsidR="00D56E5B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85632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85E02" w:rsidRPr="00052F0E" w:rsidTr="00EC3A6D">
        <w:tc>
          <w:tcPr>
            <w:tcW w:w="1501" w:type="dxa"/>
            <w:shd w:val="clear" w:color="auto" w:fill="auto"/>
          </w:tcPr>
          <w:p w:rsidR="00785E02" w:rsidRPr="00052F0E" w:rsidRDefault="00785E02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 w:rsidRPr="00052F0E">
              <w:rPr>
                <w:rFonts w:ascii="Times New Roman" w:hAnsi="Times New Roman" w:cs="Times New Roman"/>
              </w:rPr>
              <w:t>8</w:t>
            </w:r>
            <w:r w:rsidR="00D56E5B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398" w:type="dxa"/>
            <w:shd w:val="clear" w:color="auto" w:fill="auto"/>
          </w:tcPr>
          <w:p w:rsidR="00785E02" w:rsidRPr="00052F0E" w:rsidRDefault="003912E3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  <w:shd w:val="clear" w:color="auto" w:fill="auto"/>
          </w:tcPr>
          <w:p w:rsidR="00785E02" w:rsidRPr="00052F0E" w:rsidRDefault="003912E3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3912E3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3912E3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3912E3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  <w:shd w:val="clear" w:color="auto" w:fill="auto"/>
          </w:tcPr>
          <w:p w:rsidR="00785E02" w:rsidRPr="00052F0E" w:rsidRDefault="003912E3" w:rsidP="00EC3A6D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785E02" w:rsidRDefault="00785E02" w:rsidP="00785E02">
      <w:pPr>
        <w:spacing w:after="0" w:line="270" w:lineRule="atLeast"/>
        <w:ind w:left="1080" w:hanging="360"/>
        <w:jc w:val="center"/>
        <w:rPr>
          <w:rFonts w:ascii="Times New Roman" w:hAnsi="Times New Roman" w:cs="Times New Roman"/>
        </w:rPr>
      </w:pPr>
    </w:p>
    <w:p w:rsidR="00664CD1" w:rsidRDefault="00664CD1" w:rsidP="00235EC7">
      <w:pPr>
        <w:spacing w:after="0" w:line="240" w:lineRule="auto"/>
        <w:jc w:val="center"/>
        <w:rPr>
          <w:rFonts w:ascii="Tahoma" w:hAnsi="Tahoma" w:cs="Tahoma"/>
          <w:color w:val="333333"/>
          <w:sz w:val="18"/>
          <w:szCs w:val="18"/>
        </w:rPr>
      </w:pPr>
    </w:p>
    <w:p w:rsidR="00785E02" w:rsidRDefault="00785E02" w:rsidP="00785E02">
      <w:pPr>
        <w:spacing w:after="0" w:line="270" w:lineRule="atLeast"/>
        <w:ind w:left="1080" w:hanging="360"/>
        <w:jc w:val="right"/>
        <w:rPr>
          <w:rFonts w:ascii="Times New Roman" w:hAnsi="Times New Roman" w:cs="Times New Roman"/>
        </w:rPr>
      </w:pPr>
      <w:r w:rsidRPr="00C467A8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3912E3">
        <w:rPr>
          <w:rFonts w:ascii="Times New Roman" w:hAnsi="Times New Roman" w:cs="Times New Roman"/>
        </w:rPr>
        <w:t>6</w:t>
      </w:r>
      <w:r w:rsidRPr="00C467A8">
        <w:rPr>
          <w:rFonts w:ascii="Times New Roman" w:hAnsi="Times New Roman" w:cs="Times New Roman"/>
        </w:rPr>
        <w:t>.</w:t>
      </w:r>
    </w:p>
    <w:p w:rsidR="00785E02" w:rsidRDefault="00785E02" w:rsidP="00235EC7">
      <w:pPr>
        <w:spacing w:after="0" w:line="240" w:lineRule="auto"/>
        <w:jc w:val="center"/>
        <w:rPr>
          <w:rFonts w:ascii="Tahoma" w:hAnsi="Tahoma" w:cs="Tahoma"/>
          <w:color w:val="333333"/>
          <w:sz w:val="18"/>
          <w:szCs w:val="18"/>
        </w:rPr>
      </w:pPr>
    </w:p>
    <w:p w:rsidR="00235EC7" w:rsidRDefault="00BE7453" w:rsidP="00235EC7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</w:t>
      </w:r>
      <w:r w:rsidR="00235EC7">
        <w:rPr>
          <w:rFonts w:ascii="Times New Roman" w:hAnsi="Times New Roman" w:cs="Times New Roman"/>
          <w:color w:val="000000"/>
        </w:rPr>
        <w:t>реподаватели</w:t>
      </w:r>
    </w:p>
    <w:p w:rsidR="00235EC7" w:rsidRDefault="00235EC7" w:rsidP="00235EC7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778"/>
        <w:gridCol w:w="869"/>
        <w:gridCol w:w="869"/>
        <w:gridCol w:w="805"/>
        <w:gridCol w:w="706"/>
        <w:gridCol w:w="685"/>
        <w:gridCol w:w="663"/>
        <w:gridCol w:w="707"/>
        <w:gridCol w:w="632"/>
        <w:gridCol w:w="706"/>
      </w:tblGrid>
      <w:tr w:rsidR="009B721E" w:rsidRPr="00946B5B" w:rsidTr="00E9389A">
        <w:tc>
          <w:tcPr>
            <w:tcW w:w="3533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778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3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2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B721E" w:rsidRPr="00946B5B" w:rsidTr="00E9389A">
        <w:tc>
          <w:tcPr>
            <w:tcW w:w="3533" w:type="dxa"/>
            <w:tcBorders>
              <w:bottom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721E" w:rsidRPr="00946B5B" w:rsidTr="00E9389A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63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7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2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721E" w:rsidRPr="00946B5B" w:rsidTr="00E9389A">
        <w:tc>
          <w:tcPr>
            <w:tcW w:w="3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721E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9B721E" w:rsidRPr="00BE7453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69" w:type="dxa"/>
          </w:tcPr>
          <w:p w:rsidR="009B721E" w:rsidRPr="00BE7453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69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05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6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5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63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07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32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06" w:type="dxa"/>
          </w:tcPr>
          <w:p w:rsidR="009B721E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</w:tr>
      <w:tr w:rsidR="009B721E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9B721E" w:rsidRPr="00946B5B" w:rsidRDefault="009B721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783F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53783F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69" w:type="dxa"/>
          </w:tcPr>
          <w:p w:rsidR="0053783F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69" w:type="dxa"/>
          </w:tcPr>
          <w:p w:rsidR="0053783F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05" w:type="dxa"/>
          </w:tcPr>
          <w:p w:rsidR="0053783F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06" w:type="dxa"/>
          </w:tcPr>
          <w:p w:rsidR="0053783F" w:rsidRPr="0053783F" w:rsidRDefault="00BE7453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5" w:type="dxa"/>
          </w:tcPr>
          <w:p w:rsidR="0053783F" w:rsidRPr="0053783F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3" w:type="dxa"/>
          </w:tcPr>
          <w:p w:rsidR="0053783F" w:rsidRPr="0053783F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7" w:type="dxa"/>
          </w:tcPr>
          <w:p w:rsidR="0053783F" w:rsidRPr="0053783F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32" w:type="dxa"/>
          </w:tcPr>
          <w:p w:rsidR="0053783F" w:rsidRPr="0053783F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6" w:type="dxa"/>
          </w:tcPr>
          <w:p w:rsidR="0053783F" w:rsidRPr="0053783F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3783F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53783F" w:rsidRPr="00946B5B" w:rsidRDefault="0053783F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235EC7" w:rsidP="006450CE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53783F" w:rsidRDefault="0053783F" w:rsidP="009B72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Преподаватели</w:t>
      </w: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778"/>
        <w:gridCol w:w="869"/>
        <w:gridCol w:w="869"/>
        <w:gridCol w:w="805"/>
        <w:gridCol w:w="706"/>
        <w:gridCol w:w="685"/>
        <w:gridCol w:w="663"/>
        <w:gridCol w:w="707"/>
        <w:gridCol w:w="632"/>
        <w:gridCol w:w="706"/>
      </w:tblGrid>
      <w:tr w:rsidR="00E9389A" w:rsidRPr="00946B5B" w:rsidTr="00E9389A">
        <w:tc>
          <w:tcPr>
            <w:tcW w:w="3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9389A" w:rsidRPr="00946B5B" w:rsidTr="00E9389A">
        <w:tc>
          <w:tcPr>
            <w:tcW w:w="3533" w:type="dxa"/>
            <w:tcBorders>
              <w:bottom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69" w:type="dxa"/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389A" w:rsidRDefault="00E9389A" w:rsidP="00E9389A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Преподаватели</w:t>
      </w: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778"/>
        <w:gridCol w:w="869"/>
        <w:gridCol w:w="869"/>
        <w:gridCol w:w="805"/>
        <w:gridCol w:w="706"/>
        <w:gridCol w:w="685"/>
        <w:gridCol w:w="663"/>
        <w:gridCol w:w="707"/>
        <w:gridCol w:w="632"/>
        <w:gridCol w:w="706"/>
      </w:tblGrid>
      <w:tr w:rsidR="00E9389A" w:rsidRPr="00946B5B" w:rsidTr="00E9389A">
        <w:tc>
          <w:tcPr>
            <w:tcW w:w="3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9389A" w:rsidRPr="00946B5B" w:rsidTr="00E9389A">
        <w:tc>
          <w:tcPr>
            <w:tcW w:w="3533" w:type="dxa"/>
            <w:tcBorders>
              <w:bottom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69" w:type="dxa"/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389A" w:rsidRDefault="00E9389A" w:rsidP="00E9389A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Преподаватели</w:t>
      </w: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778"/>
        <w:gridCol w:w="869"/>
        <w:gridCol w:w="869"/>
        <w:gridCol w:w="805"/>
        <w:gridCol w:w="706"/>
        <w:gridCol w:w="685"/>
        <w:gridCol w:w="663"/>
        <w:gridCol w:w="707"/>
        <w:gridCol w:w="632"/>
        <w:gridCol w:w="706"/>
      </w:tblGrid>
      <w:tr w:rsidR="00E9389A" w:rsidRPr="00946B5B" w:rsidTr="00E9389A">
        <w:tc>
          <w:tcPr>
            <w:tcW w:w="3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9389A" w:rsidRPr="00946B5B" w:rsidTr="00E9389A">
        <w:tc>
          <w:tcPr>
            <w:tcW w:w="3533" w:type="dxa"/>
            <w:tcBorders>
              <w:bottom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69" w:type="dxa"/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389A" w:rsidRDefault="00E9389A" w:rsidP="00E9389A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Преподаватели</w:t>
      </w:r>
    </w:p>
    <w:p w:rsidR="00E9389A" w:rsidRDefault="00E9389A" w:rsidP="00E93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3"/>
        <w:gridCol w:w="778"/>
        <w:gridCol w:w="869"/>
        <w:gridCol w:w="869"/>
        <w:gridCol w:w="805"/>
        <w:gridCol w:w="706"/>
        <w:gridCol w:w="685"/>
        <w:gridCol w:w="663"/>
        <w:gridCol w:w="707"/>
        <w:gridCol w:w="632"/>
        <w:gridCol w:w="706"/>
      </w:tblGrid>
      <w:tr w:rsidR="00E9389A" w:rsidRPr="00946B5B" w:rsidTr="00E9389A">
        <w:tc>
          <w:tcPr>
            <w:tcW w:w="3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9389A" w:rsidRPr="00946B5B" w:rsidTr="00E9389A">
        <w:tc>
          <w:tcPr>
            <w:tcW w:w="3533" w:type="dxa"/>
            <w:tcBorders>
              <w:bottom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69" w:type="dxa"/>
          </w:tcPr>
          <w:p w:rsidR="00E9389A" w:rsidRPr="00BE7453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E7453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</w:tr>
      <w:tr w:rsidR="00E9389A" w:rsidRPr="00946B5B" w:rsidTr="00E9389A">
        <w:tc>
          <w:tcPr>
            <w:tcW w:w="3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869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0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685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3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7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32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6" w:type="dxa"/>
          </w:tcPr>
          <w:p w:rsidR="00E9389A" w:rsidRPr="0053783F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9389A" w:rsidRPr="00946B5B" w:rsidTr="00E9389A">
        <w:tc>
          <w:tcPr>
            <w:tcW w:w="3533" w:type="dxa"/>
            <w:tcBorders>
              <w:left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lef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389A" w:rsidRDefault="00E9389A" w:rsidP="00E9389A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052F0E" w:rsidRDefault="00052F0E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35EC7" w:rsidRDefault="00312E0F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Главный б</w:t>
      </w:r>
      <w:r w:rsidR="00235EC7" w:rsidRPr="00981CA8">
        <w:rPr>
          <w:rFonts w:ascii="Times New Roman" w:hAnsi="Times New Roman" w:cs="Times New Roman"/>
          <w:b/>
          <w:color w:val="000000"/>
        </w:rPr>
        <w:t>ухгалтер.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29"/>
        <w:gridCol w:w="317"/>
        <w:gridCol w:w="436"/>
        <w:gridCol w:w="436"/>
        <w:gridCol w:w="515"/>
        <w:gridCol w:w="436"/>
        <w:gridCol w:w="436"/>
        <w:gridCol w:w="532"/>
        <w:gridCol w:w="436"/>
        <w:gridCol w:w="436"/>
        <w:gridCol w:w="436"/>
        <w:gridCol w:w="436"/>
        <w:gridCol w:w="379"/>
        <w:gridCol w:w="379"/>
        <w:gridCol w:w="379"/>
        <w:gridCol w:w="379"/>
        <w:gridCol w:w="1171"/>
      </w:tblGrid>
      <w:tr w:rsidR="00E9389A" w:rsidRPr="00946B5B" w:rsidTr="00CB706A">
        <w:tc>
          <w:tcPr>
            <w:tcW w:w="3294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330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1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23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27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4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4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02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02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02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9389A" w:rsidRPr="00946B5B" w:rsidTr="00CB706A">
        <w:tc>
          <w:tcPr>
            <w:tcW w:w="3294" w:type="dxa"/>
            <w:tcBorders>
              <w:bottom w:val="single" w:sz="4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7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Pr="00981CA8" w:rsidRDefault="00235EC7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81CA8">
        <w:rPr>
          <w:rFonts w:ascii="Times New Roman" w:hAnsi="Times New Roman" w:cs="Times New Roman"/>
          <w:b/>
          <w:color w:val="000000"/>
        </w:rPr>
        <w:t>Секретарь, делопроизводитель.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329"/>
        <w:gridCol w:w="309"/>
        <w:gridCol w:w="436"/>
        <w:gridCol w:w="436"/>
        <w:gridCol w:w="509"/>
        <w:gridCol w:w="436"/>
        <w:gridCol w:w="546"/>
        <w:gridCol w:w="546"/>
        <w:gridCol w:w="546"/>
        <w:gridCol w:w="546"/>
        <w:gridCol w:w="366"/>
        <w:gridCol w:w="366"/>
        <w:gridCol w:w="366"/>
        <w:gridCol w:w="366"/>
        <w:gridCol w:w="366"/>
        <w:gridCol w:w="366"/>
        <w:gridCol w:w="1145"/>
      </w:tblGrid>
      <w:tr w:rsidR="00E9389A" w:rsidRPr="00946B5B" w:rsidTr="0080124D">
        <w:tc>
          <w:tcPr>
            <w:tcW w:w="3294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330" w:type="dxa"/>
          </w:tcPr>
          <w:p w:rsidR="00235EC7" w:rsidRPr="00946B5B" w:rsidRDefault="00981CA8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1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23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27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36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36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6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4" w:type="dxa"/>
          </w:tcPr>
          <w:p w:rsidR="00235EC7" w:rsidRPr="00946B5B" w:rsidRDefault="00E9389A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02" w:type="dxa"/>
          </w:tcPr>
          <w:p w:rsidR="00235EC7" w:rsidRPr="00946B5B" w:rsidRDefault="00EC3A6D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9389A" w:rsidRPr="00946B5B" w:rsidTr="0080124D">
        <w:tc>
          <w:tcPr>
            <w:tcW w:w="3294" w:type="dxa"/>
            <w:tcBorders>
              <w:bottom w:val="single" w:sz="4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7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1552BE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Заведующая хозяйственной частью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1"/>
        <w:gridCol w:w="477"/>
        <w:gridCol w:w="324"/>
        <w:gridCol w:w="436"/>
        <w:gridCol w:w="436"/>
        <w:gridCol w:w="497"/>
        <w:gridCol w:w="436"/>
        <w:gridCol w:w="436"/>
        <w:gridCol w:w="509"/>
        <w:gridCol w:w="436"/>
        <w:gridCol w:w="436"/>
        <w:gridCol w:w="436"/>
        <w:gridCol w:w="436"/>
        <w:gridCol w:w="426"/>
        <w:gridCol w:w="426"/>
        <w:gridCol w:w="949"/>
        <w:gridCol w:w="1096"/>
      </w:tblGrid>
      <w:tr w:rsidR="00E9389A" w:rsidRPr="00946B5B" w:rsidTr="00B83054">
        <w:tc>
          <w:tcPr>
            <w:tcW w:w="2815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84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00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13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5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9389A" w:rsidRPr="00946B5B" w:rsidTr="00B83054">
        <w:tc>
          <w:tcPr>
            <w:tcW w:w="2815" w:type="dxa"/>
            <w:tcBorders>
              <w:bottom w:val="single" w:sz="4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0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5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EC3A6D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Заведующая</w:t>
      </w:r>
      <w:r w:rsidR="00155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производством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7"/>
        <w:gridCol w:w="476"/>
        <w:gridCol w:w="324"/>
        <w:gridCol w:w="436"/>
        <w:gridCol w:w="436"/>
        <w:gridCol w:w="497"/>
        <w:gridCol w:w="436"/>
        <w:gridCol w:w="436"/>
        <w:gridCol w:w="509"/>
        <w:gridCol w:w="436"/>
        <w:gridCol w:w="436"/>
        <w:gridCol w:w="436"/>
        <w:gridCol w:w="436"/>
        <w:gridCol w:w="436"/>
        <w:gridCol w:w="425"/>
        <w:gridCol w:w="946"/>
        <w:gridCol w:w="1095"/>
      </w:tblGrid>
      <w:tr w:rsidR="00E9389A" w:rsidRPr="00946B5B" w:rsidTr="00B83054">
        <w:tc>
          <w:tcPr>
            <w:tcW w:w="2815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84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00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13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36" w:type="dxa"/>
          </w:tcPr>
          <w:p w:rsidR="00B83054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5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9389A" w:rsidRPr="00946B5B" w:rsidTr="00B83054">
        <w:tc>
          <w:tcPr>
            <w:tcW w:w="2815" w:type="dxa"/>
            <w:tcBorders>
              <w:bottom w:val="single" w:sz="4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4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0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5" w:type="dxa"/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054" w:rsidRPr="00946B5B" w:rsidRDefault="00B83054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156810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Педагог-библиотекарь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5"/>
        <w:gridCol w:w="418"/>
        <w:gridCol w:w="325"/>
        <w:gridCol w:w="377"/>
        <w:gridCol w:w="436"/>
        <w:gridCol w:w="436"/>
        <w:gridCol w:w="541"/>
        <w:gridCol w:w="541"/>
        <w:gridCol w:w="541"/>
        <w:gridCol w:w="541"/>
        <w:gridCol w:w="541"/>
        <w:gridCol w:w="567"/>
        <w:gridCol w:w="533"/>
        <w:gridCol w:w="533"/>
        <w:gridCol w:w="632"/>
        <w:gridCol w:w="661"/>
        <w:gridCol w:w="995"/>
      </w:tblGrid>
      <w:tr w:rsidR="00E9389A" w:rsidRPr="00946B5B" w:rsidTr="0053783F">
        <w:tc>
          <w:tcPr>
            <w:tcW w:w="2362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21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" w:type="dxa"/>
          </w:tcPr>
          <w:p w:rsidR="0053783F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3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4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4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4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4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46" w:type="dxa"/>
          </w:tcPr>
          <w:p w:rsidR="0053783F" w:rsidRPr="00946B5B" w:rsidRDefault="00E9389A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73" w:type="dxa"/>
          </w:tcPr>
          <w:p w:rsidR="0053783F" w:rsidRPr="00946B5B" w:rsidRDefault="003A73BD" w:rsidP="00B830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9389A" w:rsidRPr="00946B5B" w:rsidTr="00EC4689">
        <w:tc>
          <w:tcPr>
            <w:tcW w:w="2362" w:type="dxa"/>
            <w:tcBorders>
              <w:bottom w:val="single" w:sz="4" w:space="0" w:color="auto"/>
            </w:tcBorders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" w:type="dxa"/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83F" w:rsidRPr="00946B5B" w:rsidRDefault="0053783F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81CA8" w:rsidRPr="00981CA8" w:rsidRDefault="008D5D31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Специалист по кадрам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8"/>
        <w:gridCol w:w="329"/>
        <w:gridCol w:w="327"/>
        <w:gridCol w:w="436"/>
        <w:gridCol w:w="436"/>
        <w:gridCol w:w="436"/>
        <w:gridCol w:w="436"/>
        <w:gridCol w:w="546"/>
        <w:gridCol w:w="546"/>
        <w:gridCol w:w="546"/>
        <w:gridCol w:w="546"/>
        <w:gridCol w:w="528"/>
        <w:gridCol w:w="528"/>
        <w:gridCol w:w="528"/>
        <w:gridCol w:w="528"/>
        <w:gridCol w:w="1029"/>
      </w:tblGrid>
      <w:tr w:rsidR="00E9389A" w:rsidRPr="00946B5B" w:rsidTr="00E9389A">
        <w:tc>
          <w:tcPr>
            <w:tcW w:w="3251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328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4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46" w:type="dxa"/>
          </w:tcPr>
          <w:p w:rsidR="00E9389A" w:rsidRPr="00946B5B" w:rsidRDefault="00EC3A6D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9389A" w:rsidRPr="00946B5B" w:rsidTr="00E5120E">
        <w:trPr>
          <w:trHeight w:val="259"/>
        </w:trPr>
        <w:tc>
          <w:tcPr>
            <w:tcW w:w="3251" w:type="dxa"/>
            <w:tcBorders>
              <w:bottom w:val="single" w:sz="4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dxa"/>
          </w:tcPr>
          <w:p w:rsidR="00E9389A" w:rsidRPr="00946B5B" w:rsidRDefault="00E9389A" w:rsidP="00E9389A">
            <w:pPr>
              <w:spacing w:after="0" w:line="240" w:lineRule="auto"/>
              <w:ind w:right="-4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389A" w:rsidRPr="00946B5B" w:rsidRDefault="00E9389A" w:rsidP="00E9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Pr="00981CA8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Педагог-организатор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4"/>
        <w:gridCol w:w="327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450"/>
        <w:gridCol w:w="450"/>
        <w:gridCol w:w="450"/>
        <w:gridCol w:w="982"/>
      </w:tblGrid>
      <w:tr w:rsidR="00E5120E" w:rsidRPr="00946B5B" w:rsidTr="00E5120E">
        <w:tc>
          <w:tcPr>
            <w:tcW w:w="32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32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9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4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4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4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3251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dxa"/>
          </w:tcPr>
          <w:p w:rsidR="00E5120E" w:rsidRPr="00946B5B" w:rsidRDefault="00E5120E" w:rsidP="00E5120E">
            <w:pPr>
              <w:spacing w:after="0" w:line="240" w:lineRule="auto"/>
              <w:ind w:right="-4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6062" w:rsidRDefault="00FB4643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Инженер по ИКТ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5"/>
        <w:gridCol w:w="330"/>
        <w:gridCol w:w="318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495"/>
        <w:gridCol w:w="1035"/>
      </w:tblGrid>
      <w:tr w:rsidR="005D326D" w:rsidRPr="00946B5B" w:rsidTr="000E6062">
        <w:tc>
          <w:tcPr>
            <w:tcW w:w="3528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330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0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46" w:type="dxa"/>
          </w:tcPr>
          <w:p w:rsidR="000E6062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26" w:type="dxa"/>
          </w:tcPr>
          <w:p w:rsidR="000E6062" w:rsidRPr="00946B5B" w:rsidRDefault="005D326D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46" w:type="dxa"/>
          </w:tcPr>
          <w:p w:rsidR="000E6062" w:rsidRPr="00946B5B" w:rsidRDefault="005D326D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46" w:type="dxa"/>
          </w:tcPr>
          <w:p w:rsidR="000E6062" w:rsidRPr="00946B5B" w:rsidRDefault="005D326D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46" w:type="dxa"/>
          </w:tcPr>
          <w:p w:rsidR="000E6062" w:rsidRPr="00946B5B" w:rsidRDefault="005D326D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46" w:type="dxa"/>
          </w:tcPr>
          <w:p w:rsidR="000E6062" w:rsidRPr="00946B5B" w:rsidRDefault="005D326D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6" w:type="dxa"/>
          </w:tcPr>
          <w:p w:rsidR="000E6062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1" w:type="dxa"/>
          </w:tcPr>
          <w:p w:rsidR="000E6062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1" w:type="dxa"/>
          </w:tcPr>
          <w:p w:rsidR="000E6062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1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062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0E6062" w:rsidRPr="00946B5B">
              <w:rPr>
                <w:rFonts w:ascii="Times New Roman" w:hAnsi="Times New Roman" w:cs="Times New Roman"/>
                <w:color w:val="000000"/>
              </w:rPr>
              <w:t>того:</w:t>
            </w:r>
          </w:p>
        </w:tc>
      </w:tr>
      <w:tr w:rsidR="005D326D" w:rsidRPr="00946B5B" w:rsidTr="005D326D">
        <w:tc>
          <w:tcPr>
            <w:tcW w:w="3528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0E6062" w:rsidRPr="00946B5B" w:rsidRDefault="000E6062" w:rsidP="000E6062">
            <w:pPr>
              <w:spacing w:after="0" w:line="240" w:lineRule="auto"/>
              <w:ind w:right="-4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062" w:rsidRPr="00946B5B" w:rsidRDefault="000E606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26D" w:rsidRPr="00946B5B" w:rsidTr="005D326D">
        <w:tc>
          <w:tcPr>
            <w:tcW w:w="3528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5D326D" w:rsidRPr="00946B5B" w:rsidRDefault="005D326D" w:rsidP="000E6062">
            <w:pPr>
              <w:spacing w:after="0" w:line="240" w:lineRule="auto"/>
              <w:ind w:right="-4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326D" w:rsidRPr="00946B5B" w:rsidTr="000E6062">
        <w:tc>
          <w:tcPr>
            <w:tcW w:w="3528" w:type="dxa"/>
            <w:tcBorders>
              <w:bottom w:val="single" w:sz="4" w:space="0" w:color="auto"/>
            </w:tcBorders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5D326D" w:rsidRPr="00946B5B" w:rsidRDefault="005D326D" w:rsidP="000E6062">
            <w:pPr>
              <w:spacing w:after="0" w:line="240" w:lineRule="auto"/>
              <w:ind w:right="-4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6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1" w:type="dxa"/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26D" w:rsidRPr="00946B5B" w:rsidRDefault="005D326D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E6062" w:rsidRDefault="000E6062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7C24" w:rsidRPr="00181D0D" w:rsidRDefault="00467C24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81D0D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8"/>
        <w:gridCol w:w="428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20"/>
        <w:gridCol w:w="1123"/>
      </w:tblGrid>
      <w:tr w:rsidR="001552BE" w:rsidRPr="00946B5B" w:rsidTr="0080124D">
        <w:tc>
          <w:tcPr>
            <w:tcW w:w="2973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36" w:type="dxa"/>
          </w:tcPr>
          <w:p w:rsidR="00235EC7" w:rsidRPr="00946B5B" w:rsidRDefault="00467C24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6" w:type="dxa"/>
          </w:tcPr>
          <w:p w:rsidR="00235EC7" w:rsidRPr="00946B5B" w:rsidRDefault="001552BE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6" w:type="dxa"/>
          </w:tcPr>
          <w:p w:rsidR="00235EC7" w:rsidRPr="00946B5B" w:rsidRDefault="000B3398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1552BE" w:rsidRPr="00946B5B" w:rsidTr="0080124D">
        <w:tc>
          <w:tcPr>
            <w:tcW w:w="2973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80124D">
        <w:tc>
          <w:tcPr>
            <w:tcW w:w="2973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80124D">
        <w:tc>
          <w:tcPr>
            <w:tcW w:w="2973" w:type="dxa"/>
            <w:tcBorders>
              <w:bottom w:val="single" w:sz="4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C7" w:rsidRPr="00946B5B" w:rsidRDefault="00235EC7" w:rsidP="00801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235EC7" w:rsidP="006450CE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235EC7" w:rsidRPr="00181D0D" w:rsidRDefault="00235EC7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81D0D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18"/>
      </w:tblGrid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6" w:type="dxa"/>
          </w:tcPr>
          <w:p w:rsidR="001552BE" w:rsidRPr="00946B5B" w:rsidRDefault="000B3398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  <w:tcBorders>
              <w:bottom w:val="single" w:sz="4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235EC7" w:rsidP="006450CE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235EC7" w:rsidRPr="00181D0D" w:rsidRDefault="00235EC7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81D0D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18"/>
      </w:tblGrid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6" w:type="dxa"/>
          </w:tcPr>
          <w:p w:rsidR="001552BE" w:rsidRPr="00946B5B" w:rsidRDefault="000B3398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  <w:tcBorders>
              <w:bottom w:val="single" w:sz="4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235EC7" w:rsidP="006450CE">
      <w:pPr>
        <w:spacing w:after="0" w:line="225" w:lineRule="atLeast"/>
        <w:rPr>
          <w:rFonts w:ascii="Tahoma" w:hAnsi="Tahoma" w:cs="Tahoma"/>
          <w:color w:val="333333"/>
          <w:sz w:val="18"/>
          <w:szCs w:val="18"/>
        </w:rPr>
      </w:pPr>
    </w:p>
    <w:p w:rsidR="00235EC7" w:rsidRPr="00181D0D" w:rsidRDefault="00235EC7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81D0D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18"/>
      </w:tblGrid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6" w:type="dxa"/>
          </w:tcPr>
          <w:p w:rsidR="001552BE" w:rsidRPr="00946B5B" w:rsidRDefault="000B3398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  <w:tcBorders>
              <w:bottom w:val="single" w:sz="4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5EC7" w:rsidRDefault="00235EC7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1D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Администрация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18"/>
      </w:tblGrid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6" w:type="dxa"/>
          </w:tcPr>
          <w:p w:rsidR="001552BE" w:rsidRPr="00946B5B" w:rsidRDefault="000B3398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52BE" w:rsidRPr="00946B5B" w:rsidTr="00E928A8">
        <w:tc>
          <w:tcPr>
            <w:tcW w:w="2859" w:type="dxa"/>
            <w:tcBorders>
              <w:bottom w:val="single" w:sz="4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2BE" w:rsidRPr="00946B5B" w:rsidRDefault="001552BE" w:rsidP="00155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4689" w:rsidRPr="00181D0D" w:rsidRDefault="00EC4689" w:rsidP="00235E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52F0E" w:rsidRDefault="00052F0E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E46FB" w:rsidRDefault="00CE46F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83054" w:rsidRDefault="00B83054" w:rsidP="00B830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8E2B96" w:rsidRPr="00946B5B" w:rsidTr="008E2B96">
        <w:tc>
          <w:tcPr>
            <w:tcW w:w="2482" w:type="dxa"/>
          </w:tcPr>
          <w:p w:rsidR="008E2B96" w:rsidRPr="00946B5B" w:rsidRDefault="00E5120E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8E2B96" w:rsidRPr="00946B5B" w:rsidRDefault="008E2B96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B96" w:rsidRPr="00946B5B" w:rsidRDefault="00E5120E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E2B96" w:rsidRPr="00946B5B" w:rsidTr="008E2B96">
        <w:tc>
          <w:tcPr>
            <w:tcW w:w="2482" w:type="dxa"/>
            <w:tcBorders>
              <w:bottom w:val="single" w:sz="4" w:space="0" w:color="auto"/>
            </w:tcBorders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B96" w:rsidRPr="00946B5B" w:rsidRDefault="008E2B96" w:rsidP="00CB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3054" w:rsidRDefault="00B83054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67C24">
        <w:rPr>
          <w:rFonts w:ascii="Times New Roman" w:hAnsi="Times New Roman" w:cs="Times New Roman"/>
          <w:b/>
          <w:color w:val="000000"/>
        </w:rPr>
        <w:t>Младший обслуживающий персонал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567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1134"/>
      </w:tblGrid>
      <w:tr w:rsidR="00E5120E" w:rsidRPr="00946B5B" w:rsidTr="00E5120E">
        <w:tc>
          <w:tcPr>
            <w:tcW w:w="24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482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4689" w:rsidRDefault="00EC4689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ФИО/Критерий 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120E" w:rsidRDefault="00E5120E" w:rsidP="00E512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Бухгалтер-калькулятор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9"/>
        <w:gridCol w:w="529"/>
        <w:gridCol w:w="683"/>
        <w:gridCol w:w="632"/>
        <w:gridCol w:w="683"/>
        <w:gridCol w:w="683"/>
        <w:gridCol w:w="682"/>
        <w:gridCol w:w="683"/>
        <w:gridCol w:w="803"/>
        <w:gridCol w:w="682"/>
        <w:gridCol w:w="803"/>
        <w:gridCol w:w="683"/>
        <w:gridCol w:w="1088"/>
      </w:tblGrid>
      <w:tr w:rsidR="00E5120E" w:rsidRPr="00946B5B" w:rsidTr="00E5120E">
        <w:tc>
          <w:tcPr>
            <w:tcW w:w="2319" w:type="dxa"/>
          </w:tcPr>
          <w:p w:rsidR="00E5120E" w:rsidRPr="00946B5B" w:rsidRDefault="00ED4FAB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ФИО/Критерий</w:t>
            </w: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32" w:type="dxa"/>
          </w:tcPr>
          <w:p w:rsidR="00E5120E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E5120E" w:rsidRPr="00946B5B" w:rsidTr="00E5120E">
        <w:tc>
          <w:tcPr>
            <w:tcW w:w="2319" w:type="dxa"/>
            <w:tcBorders>
              <w:bottom w:val="single" w:sz="4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20E" w:rsidRPr="00946B5B" w:rsidRDefault="00E5120E" w:rsidP="00E5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7C047B" w:rsidRPr="00946B5B" w:rsidTr="000E6062">
        <w:tc>
          <w:tcPr>
            <w:tcW w:w="2780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7C047B" w:rsidRPr="00946B5B" w:rsidRDefault="00E928A8" w:rsidP="00EC4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7C047B" w:rsidRPr="00946B5B" w:rsidRDefault="00882C12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28A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62" w:type="dxa"/>
          </w:tcPr>
          <w:p w:rsidR="007C047B" w:rsidRPr="00946B5B" w:rsidRDefault="00882C12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28A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00" w:type="dxa"/>
          </w:tcPr>
          <w:p w:rsidR="007C047B" w:rsidRPr="00946B5B" w:rsidRDefault="00882C12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28A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00" w:type="dxa"/>
          </w:tcPr>
          <w:p w:rsidR="007C047B" w:rsidRPr="00946B5B" w:rsidRDefault="00882C12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928A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00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7C047B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47B" w:rsidRPr="00946B5B" w:rsidRDefault="007C047B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3054" w:rsidRDefault="00B83054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7C047B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Работники столовой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E928A8" w:rsidRPr="00946B5B" w:rsidTr="000E6062">
        <w:tc>
          <w:tcPr>
            <w:tcW w:w="278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962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00" w:type="dxa"/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8A8" w:rsidRPr="00946B5B" w:rsidRDefault="00E928A8" w:rsidP="00E928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EC4689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Калькулятор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882C12" w:rsidRPr="00946B5B" w:rsidTr="000E6062">
        <w:tc>
          <w:tcPr>
            <w:tcW w:w="278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708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62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00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100" w:type="dxa"/>
          </w:tcPr>
          <w:p w:rsidR="00882C12" w:rsidRPr="00946B5B" w:rsidRDefault="00882C12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467C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C047B" w:rsidRDefault="00EC4689" w:rsidP="007C04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Организатор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695"/>
        <w:gridCol w:w="641"/>
        <w:gridCol w:w="709"/>
        <w:gridCol w:w="708"/>
        <w:gridCol w:w="962"/>
        <w:gridCol w:w="1100"/>
        <w:gridCol w:w="1100"/>
        <w:gridCol w:w="1100"/>
        <w:gridCol w:w="1100"/>
      </w:tblGrid>
      <w:tr w:rsidR="00882C12" w:rsidRPr="00946B5B" w:rsidTr="000E6062">
        <w:tc>
          <w:tcPr>
            <w:tcW w:w="278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B5B">
              <w:rPr>
                <w:rFonts w:ascii="Times New Roman" w:hAnsi="Times New Roman" w:cs="Times New Roman"/>
                <w:color w:val="000000"/>
              </w:rPr>
              <w:t>ФИО/Критерий</w:t>
            </w:r>
          </w:p>
        </w:tc>
        <w:tc>
          <w:tcPr>
            <w:tcW w:w="695" w:type="dxa"/>
          </w:tcPr>
          <w:p w:rsidR="00882C12" w:rsidRPr="00946B5B" w:rsidRDefault="00E928A8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41" w:type="dxa"/>
          </w:tcPr>
          <w:p w:rsidR="00882C12" w:rsidRPr="00946B5B" w:rsidRDefault="00E928A8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09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708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962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100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100" w:type="dxa"/>
          </w:tcPr>
          <w:p w:rsidR="00882C12" w:rsidRPr="00946B5B" w:rsidRDefault="00E928A8" w:rsidP="00FC2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100" w:type="dxa"/>
          </w:tcPr>
          <w:p w:rsidR="00882C12" w:rsidRPr="00946B5B" w:rsidRDefault="00E928A8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82C12" w:rsidRPr="00946B5B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</w:tr>
      <w:tr w:rsidR="00882C12" w:rsidRPr="00946B5B" w:rsidTr="00EC4689">
        <w:tc>
          <w:tcPr>
            <w:tcW w:w="278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C12" w:rsidRPr="00946B5B" w:rsidRDefault="00882C12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4689" w:rsidRPr="00946B5B" w:rsidTr="00EC4689">
        <w:tc>
          <w:tcPr>
            <w:tcW w:w="278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EC4689" w:rsidRPr="00946B5B" w:rsidRDefault="00E928A8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41" w:type="dxa"/>
          </w:tcPr>
          <w:p w:rsidR="00EC4689" w:rsidRPr="00946B5B" w:rsidRDefault="00E928A8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09" w:type="dxa"/>
          </w:tcPr>
          <w:p w:rsidR="00EC4689" w:rsidRPr="00946B5B" w:rsidRDefault="00E928A8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708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4689" w:rsidRPr="00946B5B" w:rsidTr="000E6062">
        <w:tc>
          <w:tcPr>
            <w:tcW w:w="2780" w:type="dxa"/>
            <w:tcBorders>
              <w:bottom w:val="single" w:sz="4" w:space="0" w:color="auto"/>
            </w:tcBorders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1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2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689" w:rsidRPr="00946B5B" w:rsidRDefault="00EC4689" w:rsidP="000E6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C047B" w:rsidRDefault="007C047B" w:rsidP="002D3D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sectPr w:rsidR="007C047B" w:rsidSect="00F33411">
      <w:pgSz w:w="11906" w:h="16838"/>
      <w:pgMar w:top="425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574A"/>
    <w:multiLevelType w:val="hybridMultilevel"/>
    <w:tmpl w:val="EB5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FF8"/>
    <w:multiLevelType w:val="hybridMultilevel"/>
    <w:tmpl w:val="6E32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3DF6"/>
    <w:multiLevelType w:val="hybridMultilevel"/>
    <w:tmpl w:val="71EE30B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E07C4"/>
    <w:multiLevelType w:val="hybridMultilevel"/>
    <w:tmpl w:val="42FE7FCC"/>
    <w:lvl w:ilvl="0" w:tplc="88BC1E1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C223A3"/>
    <w:multiLevelType w:val="hybridMultilevel"/>
    <w:tmpl w:val="82D6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7CD3"/>
    <w:multiLevelType w:val="multilevel"/>
    <w:tmpl w:val="D86C3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2160"/>
      </w:pPr>
      <w:rPr>
        <w:rFonts w:hint="default"/>
      </w:rPr>
    </w:lvl>
  </w:abstractNum>
  <w:abstractNum w:abstractNumId="6" w15:restartNumberingAfterBreak="0">
    <w:nsid w:val="72127879"/>
    <w:multiLevelType w:val="multilevel"/>
    <w:tmpl w:val="171AC3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1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B17"/>
    <w:rsid w:val="000003F3"/>
    <w:rsid w:val="00014389"/>
    <w:rsid w:val="000256A2"/>
    <w:rsid w:val="00052F0E"/>
    <w:rsid w:val="0005776D"/>
    <w:rsid w:val="00066828"/>
    <w:rsid w:val="000742EB"/>
    <w:rsid w:val="00097DEF"/>
    <w:rsid w:val="000A3843"/>
    <w:rsid w:val="000A6949"/>
    <w:rsid w:val="000A7B1B"/>
    <w:rsid w:val="000B10FF"/>
    <w:rsid w:val="000B3398"/>
    <w:rsid w:val="000C397C"/>
    <w:rsid w:val="000E1634"/>
    <w:rsid w:val="000E59AE"/>
    <w:rsid w:val="000E6062"/>
    <w:rsid w:val="000F7F00"/>
    <w:rsid w:val="0010587A"/>
    <w:rsid w:val="001132C2"/>
    <w:rsid w:val="001176E3"/>
    <w:rsid w:val="00117A4D"/>
    <w:rsid w:val="00123ECB"/>
    <w:rsid w:val="00125363"/>
    <w:rsid w:val="001273CB"/>
    <w:rsid w:val="0014191C"/>
    <w:rsid w:val="001552BE"/>
    <w:rsid w:val="00156810"/>
    <w:rsid w:val="00163FD2"/>
    <w:rsid w:val="00170F60"/>
    <w:rsid w:val="00173BB8"/>
    <w:rsid w:val="00181D0D"/>
    <w:rsid w:val="001833EE"/>
    <w:rsid w:val="001E076C"/>
    <w:rsid w:val="001F5634"/>
    <w:rsid w:val="00200F80"/>
    <w:rsid w:val="002359C0"/>
    <w:rsid w:val="00235EC7"/>
    <w:rsid w:val="002438F2"/>
    <w:rsid w:val="0024507B"/>
    <w:rsid w:val="00261F58"/>
    <w:rsid w:val="0026725F"/>
    <w:rsid w:val="00270331"/>
    <w:rsid w:val="00275052"/>
    <w:rsid w:val="00286FFB"/>
    <w:rsid w:val="00287CC2"/>
    <w:rsid w:val="002C14BC"/>
    <w:rsid w:val="002C34F5"/>
    <w:rsid w:val="002C4420"/>
    <w:rsid w:val="002D3DB1"/>
    <w:rsid w:val="002E4120"/>
    <w:rsid w:val="002E748D"/>
    <w:rsid w:val="002F14FC"/>
    <w:rsid w:val="00312E0F"/>
    <w:rsid w:val="003151CD"/>
    <w:rsid w:val="003217A8"/>
    <w:rsid w:val="00324D8D"/>
    <w:rsid w:val="00324FE2"/>
    <w:rsid w:val="00326053"/>
    <w:rsid w:val="0034375C"/>
    <w:rsid w:val="003600D4"/>
    <w:rsid w:val="003674E3"/>
    <w:rsid w:val="003835E3"/>
    <w:rsid w:val="00384745"/>
    <w:rsid w:val="003912E3"/>
    <w:rsid w:val="003A2837"/>
    <w:rsid w:val="003A73BD"/>
    <w:rsid w:val="003C0A23"/>
    <w:rsid w:val="003D4C03"/>
    <w:rsid w:val="00416E32"/>
    <w:rsid w:val="00424EE6"/>
    <w:rsid w:val="00440C92"/>
    <w:rsid w:val="004413EE"/>
    <w:rsid w:val="00443B16"/>
    <w:rsid w:val="004471C8"/>
    <w:rsid w:val="00467C24"/>
    <w:rsid w:val="00472311"/>
    <w:rsid w:val="00487213"/>
    <w:rsid w:val="004B0DA1"/>
    <w:rsid w:val="004E06ED"/>
    <w:rsid w:val="004E3CD3"/>
    <w:rsid w:val="004F4F81"/>
    <w:rsid w:val="00513E6A"/>
    <w:rsid w:val="0051781B"/>
    <w:rsid w:val="00523B17"/>
    <w:rsid w:val="00526A48"/>
    <w:rsid w:val="0053783F"/>
    <w:rsid w:val="00547C3C"/>
    <w:rsid w:val="00571F7A"/>
    <w:rsid w:val="00590305"/>
    <w:rsid w:val="00592BA7"/>
    <w:rsid w:val="005A1E8B"/>
    <w:rsid w:val="005B1F77"/>
    <w:rsid w:val="005B67DC"/>
    <w:rsid w:val="005B7A1F"/>
    <w:rsid w:val="005C0468"/>
    <w:rsid w:val="005C6EBA"/>
    <w:rsid w:val="005D326D"/>
    <w:rsid w:val="00625B4D"/>
    <w:rsid w:val="006265E6"/>
    <w:rsid w:val="006450CE"/>
    <w:rsid w:val="00664CD1"/>
    <w:rsid w:val="006658E4"/>
    <w:rsid w:val="006B07AC"/>
    <w:rsid w:val="006B3A93"/>
    <w:rsid w:val="006B4709"/>
    <w:rsid w:val="006C58C6"/>
    <w:rsid w:val="006D7929"/>
    <w:rsid w:val="006E5F0C"/>
    <w:rsid w:val="006E668B"/>
    <w:rsid w:val="006E68DC"/>
    <w:rsid w:val="0070279E"/>
    <w:rsid w:val="00707CA5"/>
    <w:rsid w:val="00730BB4"/>
    <w:rsid w:val="00770169"/>
    <w:rsid w:val="00780161"/>
    <w:rsid w:val="00782E25"/>
    <w:rsid w:val="00785E02"/>
    <w:rsid w:val="007B0B1D"/>
    <w:rsid w:val="007C047B"/>
    <w:rsid w:val="007C0520"/>
    <w:rsid w:val="007F096F"/>
    <w:rsid w:val="0080124D"/>
    <w:rsid w:val="00803670"/>
    <w:rsid w:val="00807F7F"/>
    <w:rsid w:val="008147A0"/>
    <w:rsid w:val="008223F7"/>
    <w:rsid w:val="00840F06"/>
    <w:rsid w:val="00856028"/>
    <w:rsid w:val="00856322"/>
    <w:rsid w:val="00860769"/>
    <w:rsid w:val="00860AAE"/>
    <w:rsid w:val="008728FB"/>
    <w:rsid w:val="00882C12"/>
    <w:rsid w:val="00883C54"/>
    <w:rsid w:val="008A03F2"/>
    <w:rsid w:val="008D5D31"/>
    <w:rsid w:val="008E0577"/>
    <w:rsid w:val="008E2B96"/>
    <w:rsid w:val="009022C8"/>
    <w:rsid w:val="009165DB"/>
    <w:rsid w:val="00942439"/>
    <w:rsid w:val="009466FE"/>
    <w:rsid w:val="00946B5B"/>
    <w:rsid w:val="00947323"/>
    <w:rsid w:val="00962991"/>
    <w:rsid w:val="00981CA8"/>
    <w:rsid w:val="00984EFB"/>
    <w:rsid w:val="0098687F"/>
    <w:rsid w:val="009A1909"/>
    <w:rsid w:val="009A5865"/>
    <w:rsid w:val="009B721E"/>
    <w:rsid w:val="009C41D8"/>
    <w:rsid w:val="009D7CCF"/>
    <w:rsid w:val="009E665D"/>
    <w:rsid w:val="009E7322"/>
    <w:rsid w:val="00A12321"/>
    <w:rsid w:val="00A157CA"/>
    <w:rsid w:val="00A15C63"/>
    <w:rsid w:val="00A17CEE"/>
    <w:rsid w:val="00A23D89"/>
    <w:rsid w:val="00A5437D"/>
    <w:rsid w:val="00A673E4"/>
    <w:rsid w:val="00A67E5D"/>
    <w:rsid w:val="00A74FCB"/>
    <w:rsid w:val="00A81B85"/>
    <w:rsid w:val="00A90DA8"/>
    <w:rsid w:val="00A92DEC"/>
    <w:rsid w:val="00A94CD0"/>
    <w:rsid w:val="00AB101D"/>
    <w:rsid w:val="00AB6141"/>
    <w:rsid w:val="00AD3B22"/>
    <w:rsid w:val="00AE2D95"/>
    <w:rsid w:val="00AE7950"/>
    <w:rsid w:val="00AF5BA4"/>
    <w:rsid w:val="00B21BAA"/>
    <w:rsid w:val="00B27E45"/>
    <w:rsid w:val="00B40C89"/>
    <w:rsid w:val="00B50BB8"/>
    <w:rsid w:val="00B62477"/>
    <w:rsid w:val="00B83054"/>
    <w:rsid w:val="00B85806"/>
    <w:rsid w:val="00B93A4B"/>
    <w:rsid w:val="00BA708A"/>
    <w:rsid w:val="00BE7453"/>
    <w:rsid w:val="00C069B4"/>
    <w:rsid w:val="00C11910"/>
    <w:rsid w:val="00C13B39"/>
    <w:rsid w:val="00C21B89"/>
    <w:rsid w:val="00C220CE"/>
    <w:rsid w:val="00C40185"/>
    <w:rsid w:val="00C467A8"/>
    <w:rsid w:val="00C51212"/>
    <w:rsid w:val="00C57DF7"/>
    <w:rsid w:val="00C61065"/>
    <w:rsid w:val="00C6608B"/>
    <w:rsid w:val="00C74C86"/>
    <w:rsid w:val="00C76019"/>
    <w:rsid w:val="00C9367B"/>
    <w:rsid w:val="00CB00EF"/>
    <w:rsid w:val="00CB706A"/>
    <w:rsid w:val="00CC0A5C"/>
    <w:rsid w:val="00CD53F7"/>
    <w:rsid w:val="00CD70A2"/>
    <w:rsid w:val="00CE46FB"/>
    <w:rsid w:val="00CF019D"/>
    <w:rsid w:val="00CF6272"/>
    <w:rsid w:val="00CF77B6"/>
    <w:rsid w:val="00D06AD5"/>
    <w:rsid w:val="00D3049C"/>
    <w:rsid w:val="00D35EE2"/>
    <w:rsid w:val="00D56E5B"/>
    <w:rsid w:val="00D762F1"/>
    <w:rsid w:val="00D85150"/>
    <w:rsid w:val="00D91DFB"/>
    <w:rsid w:val="00DA2153"/>
    <w:rsid w:val="00DA3E02"/>
    <w:rsid w:val="00DA616B"/>
    <w:rsid w:val="00DA6C60"/>
    <w:rsid w:val="00DB3460"/>
    <w:rsid w:val="00DB7310"/>
    <w:rsid w:val="00DC02CF"/>
    <w:rsid w:val="00DD2A19"/>
    <w:rsid w:val="00E04236"/>
    <w:rsid w:val="00E05160"/>
    <w:rsid w:val="00E1623D"/>
    <w:rsid w:val="00E21DA5"/>
    <w:rsid w:val="00E22540"/>
    <w:rsid w:val="00E23558"/>
    <w:rsid w:val="00E31304"/>
    <w:rsid w:val="00E360DB"/>
    <w:rsid w:val="00E5120E"/>
    <w:rsid w:val="00E763FF"/>
    <w:rsid w:val="00E7773F"/>
    <w:rsid w:val="00E851E2"/>
    <w:rsid w:val="00E85826"/>
    <w:rsid w:val="00E90306"/>
    <w:rsid w:val="00E90413"/>
    <w:rsid w:val="00E928A8"/>
    <w:rsid w:val="00E9389A"/>
    <w:rsid w:val="00EA0389"/>
    <w:rsid w:val="00EA0FD7"/>
    <w:rsid w:val="00EB126C"/>
    <w:rsid w:val="00EB5845"/>
    <w:rsid w:val="00EC3A6D"/>
    <w:rsid w:val="00EC3B49"/>
    <w:rsid w:val="00EC4689"/>
    <w:rsid w:val="00ED4FAB"/>
    <w:rsid w:val="00ED506D"/>
    <w:rsid w:val="00F00327"/>
    <w:rsid w:val="00F1713B"/>
    <w:rsid w:val="00F33411"/>
    <w:rsid w:val="00F33B16"/>
    <w:rsid w:val="00F44E3F"/>
    <w:rsid w:val="00F605D8"/>
    <w:rsid w:val="00F7114B"/>
    <w:rsid w:val="00F72731"/>
    <w:rsid w:val="00F74BB8"/>
    <w:rsid w:val="00F84A4E"/>
    <w:rsid w:val="00F9231B"/>
    <w:rsid w:val="00FA4D49"/>
    <w:rsid w:val="00FB33C5"/>
    <w:rsid w:val="00FB4643"/>
    <w:rsid w:val="00FC2ED8"/>
    <w:rsid w:val="00FC544A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37F6D"/>
  <w15:docId w15:val="{2644BF5E-B552-487B-9863-5F8F9BF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C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B1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uiPriority w:val="99"/>
    <w:rsid w:val="00523B17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Standard">
    <w:name w:val="Standard"/>
    <w:rsid w:val="00E1623D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727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4689"/>
    <w:pPr>
      <w:ind w:left="720"/>
      <w:contextualSpacing/>
    </w:pPr>
  </w:style>
  <w:style w:type="paragraph" w:styleId="2">
    <w:name w:val="Body Text 2"/>
    <w:basedOn w:val="a"/>
    <w:link w:val="20"/>
    <w:qFormat/>
    <w:rsid w:val="00C61065"/>
    <w:pPr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customStyle="1" w:styleId="20">
    <w:name w:val="Основной текст 2 Знак"/>
    <w:basedOn w:val="a0"/>
    <w:link w:val="2"/>
    <w:rsid w:val="00C61065"/>
    <w:rPr>
      <w:rFonts w:ascii="Times New Roman" w:hAnsi="Times New Roman"/>
      <w:b/>
      <w:bCs/>
      <w:sz w:val="28"/>
      <w:szCs w:val="24"/>
      <w:lang w:eastAsia="zh-CN"/>
    </w:rPr>
  </w:style>
  <w:style w:type="paragraph" w:styleId="a7">
    <w:name w:val="Normal (Web)"/>
    <w:basedOn w:val="a"/>
    <w:qFormat/>
    <w:rsid w:val="00C61065"/>
    <w:pPr>
      <w:spacing w:before="280" w:after="280" w:line="240" w:lineRule="auto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77D8-8035-4150-9CA3-8FFF9285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18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Панова Инна Владимировна</cp:lastModifiedBy>
  <cp:revision>156</cp:revision>
  <cp:lastPrinted>2020-09-04T10:30:00Z</cp:lastPrinted>
  <dcterms:created xsi:type="dcterms:W3CDTF">2010-03-01T10:31:00Z</dcterms:created>
  <dcterms:modified xsi:type="dcterms:W3CDTF">2020-09-16T04:36:00Z</dcterms:modified>
</cp:coreProperties>
</file>