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40" w:rsidRPr="00410340" w:rsidRDefault="00410340" w:rsidP="0041034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0340" w:rsidRPr="00410340" w:rsidRDefault="00410340" w:rsidP="00410340">
      <w:pPr>
        <w:shd w:val="clear" w:color="auto" w:fill="FFFFFF"/>
        <w:spacing w:before="497"/>
        <w:rPr>
          <w:rFonts w:ascii="Times New Roman" w:hAnsi="Times New Roman" w:cs="Times New Roman"/>
          <w:bCs/>
          <w:sz w:val="24"/>
          <w:szCs w:val="24"/>
        </w:rPr>
      </w:pPr>
      <w:r w:rsidRPr="004103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410340">
        <w:rPr>
          <w:rFonts w:ascii="Times New Roman" w:hAnsi="Times New Roman" w:cs="Times New Roman"/>
          <w:bCs/>
          <w:sz w:val="24"/>
          <w:szCs w:val="24"/>
        </w:rPr>
        <w:t xml:space="preserve">         Приложение №</w:t>
      </w:r>
      <w:r w:rsidR="00D67D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12</w:t>
      </w:r>
      <w:r w:rsidRPr="00410340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410340" w:rsidRPr="00410340" w:rsidRDefault="00410340" w:rsidP="00410340">
      <w:pPr>
        <w:shd w:val="clear" w:color="auto" w:fill="FFFFFF"/>
        <w:tabs>
          <w:tab w:val="left" w:pos="12030"/>
        </w:tabs>
        <w:spacing w:before="497"/>
        <w:rPr>
          <w:rFonts w:ascii="Times New Roman" w:hAnsi="Times New Roman" w:cs="Times New Roman"/>
          <w:bCs/>
          <w:sz w:val="24"/>
          <w:szCs w:val="24"/>
        </w:rPr>
      </w:pPr>
      <w:r w:rsidRPr="004103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410340">
        <w:rPr>
          <w:rFonts w:ascii="Times New Roman" w:hAnsi="Times New Roman" w:cs="Times New Roman"/>
          <w:bCs/>
          <w:sz w:val="24"/>
          <w:szCs w:val="24"/>
        </w:rPr>
        <w:t xml:space="preserve">   к </w:t>
      </w:r>
      <w:proofErr w:type="gramStart"/>
      <w:r w:rsidRPr="00410340">
        <w:rPr>
          <w:rFonts w:ascii="Times New Roman" w:hAnsi="Times New Roman" w:cs="Times New Roman"/>
          <w:bCs/>
          <w:sz w:val="24"/>
          <w:szCs w:val="24"/>
        </w:rPr>
        <w:t>ООП  СОО</w:t>
      </w:r>
      <w:proofErr w:type="gramEnd"/>
      <w:r w:rsidRPr="00410340">
        <w:rPr>
          <w:rFonts w:ascii="Times New Roman" w:hAnsi="Times New Roman" w:cs="Times New Roman"/>
          <w:bCs/>
          <w:sz w:val="24"/>
          <w:szCs w:val="24"/>
        </w:rPr>
        <w:t xml:space="preserve"> (ООО)</w:t>
      </w:r>
    </w:p>
    <w:p w:rsidR="00410340" w:rsidRPr="00410340" w:rsidRDefault="00410340" w:rsidP="00410340">
      <w:pPr>
        <w:shd w:val="clear" w:color="auto" w:fill="FFFFFF"/>
        <w:tabs>
          <w:tab w:val="left" w:pos="12030"/>
        </w:tabs>
        <w:spacing w:before="497"/>
        <w:rPr>
          <w:rFonts w:ascii="Times New Roman" w:hAnsi="Times New Roman" w:cs="Times New Roman"/>
          <w:bCs/>
          <w:sz w:val="24"/>
          <w:szCs w:val="24"/>
        </w:rPr>
      </w:pPr>
    </w:p>
    <w:p w:rsidR="00410340" w:rsidRPr="00410340" w:rsidRDefault="00410340" w:rsidP="00410340">
      <w:pPr>
        <w:shd w:val="clear" w:color="auto" w:fill="FFFFFF"/>
        <w:tabs>
          <w:tab w:val="left" w:pos="12030"/>
        </w:tabs>
        <w:spacing w:before="4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34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410340" w:rsidRPr="00410340" w:rsidRDefault="00410340" w:rsidP="00410340">
      <w:pPr>
        <w:shd w:val="clear" w:color="auto" w:fill="FFFFFF"/>
        <w:tabs>
          <w:tab w:val="left" w:pos="12030"/>
        </w:tabs>
        <w:spacing w:before="49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034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410340">
        <w:rPr>
          <w:rFonts w:ascii="Times New Roman" w:hAnsi="Times New Roman" w:cs="Times New Roman"/>
          <w:b/>
          <w:bCs/>
          <w:sz w:val="24"/>
          <w:szCs w:val="24"/>
          <w:u w:val="single"/>
        </w:rPr>
        <w:t>Искусству (МХК)</w:t>
      </w:r>
    </w:p>
    <w:p w:rsidR="00410340" w:rsidRPr="00410340" w:rsidRDefault="00410340" w:rsidP="00410340">
      <w:pPr>
        <w:shd w:val="clear" w:color="auto" w:fill="FFFFFF"/>
        <w:tabs>
          <w:tab w:val="left" w:pos="12030"/>
        </w:tabs>
        <w:spacing w:before="49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0340">
        <w:rPr>
          <w:rFonts w:ascii="Times New Roman" w:hAnsi="Times New Roman" w:cs="Times New Roman"/>
          <w:bCs/>
          <w:sz w:val="24"/>
          <w:szCs w:val="24"/>
          <w:u w:val="single"/>
        </w:rPr>
        <w:t>10-11 класс</w:t>
      </w:r>
    </w:p>
    <w:p w:rsidR="00410340" w:rsidRPr="00410340" w:rsidRDefault="00410340" w:rsidP="00410340">
      <w:pPr>
        <w:shd w:val="clear" w:color="auto" w:fill="FFFFFF"/>
        <w:tabs>
          <w:tab w:val="left" w:pos="12030"/>
        </w:tabs>
        <w:spacing w:before="497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10340" w:rsidRPr="00410340" w:rsidRDefault="00410340" w:rsidP="00410340">
      <w:pPr>
        <w:shd w:val="clear" w:color="auto" w:fill="FFFFFF"/>
        <w:tabs>
          <w:tab w:val="left" w:pos="12030"/>
        </w:tabs>
        <w:spacing w:before="497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10340" w:rsidRPr="00410340" w:rsidRDefault="00410340" w:rsidP="00410340">
      <w:pPr>
        <w:shd w:val="clear" w:color="auto" w:fill="FFFFFF"/>
        <w:tabs>
          <w:tab w:val="left" w:pos="12030"/>
        </w:tabs>
        <w:spacing w:before="49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0340">
        <w:rPr>
          <w:rFonts w:ascii="Times New Roman" w:hAnsi="Times New Roman" w:cs="Times New Roman"/>
          <w:bCs/>
          <w:sz w:val="24"/>
          <w:szCs w:val="24"/>
        </w:rPr>
        <w:t xml:space="preserve">Количество часов   </w:t>
      </w:r>
      <w:r w:rsidRPr="00410340">
        <w:rPr>
          <w:rFonts w:ascii="Times New Roman" w:hAnsi="Times New Roman" w:cs="Times New Roman"/>
          <w:bCs/>
          <w:sz w:val="24"/>
          <w:szCs w:val="24"/>
          <w:u w:val="single"/>
        </w:rPr>
        <w:t xml:space="preserve">70  </w:t>
      </w:r>
      <w:r w:rsidRPr="004103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Уровень         </w:t>
      </w:r>
      <w:r w:rsidRPr="00410340">
        <w:rPr>
          <w:rFonts w:ascii="Times New Roman" w:hAnsi="Times New Roman" w:cs="Times New Roman"/>
          <w:bCs/>
          <w:sz w:val="24"/>
          <w:szCs w:val="24"/>
          <w:u w:val="single"/>
        </w:rPr>
        <w:t>Базовый</w:t>
      </w:r>
    </w:p>
    <w:p w:rsidR="00410340" w:rsidRPr="00410340" w:rsidRDefault="00410340" w:rsidP="00410340">
      <w:pPr>
        <w:shd w:val="clear" w:color="auto" w:fill="FFFFFF"/>
        <w:tabs>
          <w:tab w:val="left" w:pos="12030"/>
        </w:tabs>
        <w:spacing w:before="49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10340">
        <w:rPr>
          <w:rFonts w:ascii="Times New Roman" w:hAnsi="Times New Roman" w:cs="Times New Roman"/>
          <w:bCs/>
          <w:sz w:val="24"/>
          <w:szCs w:val="24"/>
          <w:u w:val="single"/>
        </w:rPr>
        <w:t>Разработчики :</w:t>
      </w:r>
      <w:proofErr w:type="gramEnd"/>
      <w:r w:rsidRPr="0041034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Pr="004103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Решетникова Е.Ю., </w:t>
      </w:r>
      <w:proofErr w:type="spellStart"/>
      <w:r w:rsidRPr="00410340">
        <w:rPr>
          <w:rFonts w:ascii="Times New Roman" w:hAnsi="Times New Roman" w:cs="Times New Roman"/>
          <w:b/>
          <w:bCs/>
          <w:sz w:val="24"/>
          <w:szCs w:val="24"/>
          <w:u w:val="single"/>
        </w:rPr>
        <w:t>Иканин</w:t>
      </w:r>
      <w:proofErr w:type="spellEnd"/>
      <w:r w:rsidRPr="004103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А.В</w:t>
      </w:r>
    </w:p>
    <w:p w:rsidR="00410340" w:rsidRDefault="00410340" w:rsidP="00410340">
      <w:pPr>
        <w:shd w:val="clear" w:color="auto" w:fill="FFFFFF"/>
        <w:tabs>
          <w:tab w:val="left" w:pos="12030"/>
        </w:tabs>
        <w:spacing w:before="497"/>
        <w:rPr>
          <w:b/>
          <w:bCs/>
          <w:u w:val="single"/>
        </w:rPr>
      </w:pPr>
    </w:p>
    <w:p w:rsidR="00D67DCB" w:rsidRPr="00410340" w:rsidRDefault="00D67DCB" w:rsidP="00410340">
      <w:pPr>
        <w:shd w:val="clear" w:color="auto" w:fill="FFFFFF"/>
        <w:tabs>
          <w:tab w:val="left" w:pos="12030"/>
        </w:tabs>
        <w:spacing w:before="497"/>
        <w:rPr>
          <w:b/>
          <w:bCs/>
          <w:u w:val="single"/>
        </w:rPr>
      </w:pPr>
    </w:p>
    <w:p w:rsidR="00B852C7" w:rsidRPr="00B852C7" w:rsidRDefault="00FE4AD6" w:rsidP="00B85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70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B3670D">
        <w:rPr>
          <w:rFonts w:ascii="Times New Roman" w:hAnsi="Times New Roman" w:cs="Times New Roman"/>
          <w:b/>
          <w:sz w:val="24"/>
          <w:szCs w:val="24"/>
        </w:rPr>
        <w:t xml:space="preserve">.РЕЗУЛЬТАТЫ </w:t>
      </w:r>
      <w:r>
        <w:rPr>
          <w:rFonts w:ascii="Times New Roman" w:hAnsi="Times New Roman" w:cs="Times New Roman"/>
          <w:b/>
          <w:sz w:val="24"/>
          <w:szCs w:val="24"/>
        </w:rPr>
        <w:t>ОСВОЕНИЯ ПРЕДМЕТА ИСКУССТВО (МХК</w:t>
      </w:r>
      <w:r w:rsidRPr="00B3670D">
        <w:rPr>
          <w:rFonts w:ascii="Times New Roman" w:hAnsi="Times New Roman" w:cs="Times New Roman"/>
          <w:b/>
          <w:sz w:val="24"/>
          <w:szCs w:val="24"/>
        </w:rPr>
        <w:t>)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развитие чувств, эмоций, образно-ассоциативного мышления и художественно-творческих способностей;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воспитание художественно-эстетического вкуса; потребности в освоении ценностей мировой культуры;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4F91">
        <w:rPr>
          <w:rFonts w:ascii="Times New Roman" w:hAnsi="Times New Roman" w:cs="Times New Roman"/>
          <w:sz w:val="24"/>
          <w:szCs w:val="24"/>
        </w:rPr>
        <w:t>воспитание  культуры</w:t>
      </w:r>
      <w:proofErr w:type="gramEnd"/>
      <w:r w:rsidRPr="00DC4F91">
        <w:rPr>
          <w:rFonts w:ascii="Times New Roman" w:hAnsi="Times New Roman" w:cs="Times New Roman"/>
          <w:sz w:val="24"/>
          <w:szCs w:val="24"/>
        </w:rPr>
        <w:t xml:space="preserve"> восприятия произведения искусства, толерантности, уважения к культурным традициям народов России и других стран мира;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освоение знаний о закономерностях развития культурно-исторических эпох, стилей, направлений и национальных школ в искусстве; о ценностях, идеалах, эстетических нормах на примере наиболее значимых произведений; о специфике языка разных видов искусства;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овладение умением анализировать художественные произведения и вырабатывать собственную эстетическую оценку;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на базовом уровне ученик должен: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основные виды и жанры искусства;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изученные направления и стили мировой художественной культуры;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шедевры мировой художественной культуры;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особенности языка различных видов искусства;</w:t>
      </w:r>
    </w:p>
    <w:p w:rsidR="00DC4F91" w:rsidRPr="00DC4F91" w:rsidRDefault="00DC4F91" w:rsidP="00DC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особенности возникновения и основные черты стилей и направлений мировой художественной культуры;</w:t>
      </w:r>
    </w:p>
    <w:p w:rsidR="00DC4F91" w:rsidRPr="00DC4F91" w:rsidRDefault="00DC4F91" w:rsidP="00DC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основные выразительные средства художественного языка разных видов искусства;</w:t>
      </w:r>
    </w:p>
    <w:p w:rsidR="00DC4F91" w:rsidRPr="00DC4F91" w:rsidRDefault="00DC4F91" w:rsidP="00DC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роль знака, символа, мифа в художественной культуре;</w:t>
      </w:r>
    </w:p>
    <w:p w:rsidR="00DC4F91" w:rsidRPr="00DC4F91" w:rsidRDefault="00DC4F91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уметь: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узнавать изученные произведения и соотносить их с определенной эпохой, стилем, направлением;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выполнять учебные и творческие задания (доклады, сообщения);</w:t>
      </w:r>
    </w:p>
    <w:p w:rsidR="00DC4F91" w:rsidRPr="00DC4F91" w:rsidRDefault="00DC4F91" w:rsidP="00DC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</w:t>
      </w:r>
    </w:p>
    <w:p w:rsidR="00DC4F91" w:rsidRPr="00DC4F91" w:rsidRDefault="00DC4F91" w:rsidP="00DC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lastRenderedPageBreak/>
        <w:t>- понимать искусствоведческие термины и пользоваться ими;</w:t>
      </w:r>
    </w:p>
    <w:p w:rsidR="00DC4F91" w:rsidRPr="00DC4F91" w:rsidRDefault="00DC4F91" w:rsidP="00DC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осуществлять поиск, отбор и обработку информации в области искусства;</w:t>
      </w:r>
    </w:p>
    <w:p w:rsidR="00DC4F91" w:rsidRPr="00DC4F91" w:rsidRDefault="00DC4F91" w:rsidP="00DC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уметь аргументировать собственную точку зрения в дискуссии по проблемам мировой художественной культуры;</w:t>
      </w:r>
    </w:p>
    <w:p w:rsidR="00DC4F91" w:rsidRPr="00DC4F91" w:rsidRDefault="00DC4F91" w:rsidP="00DC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уметь выполнять учебные и творческие задания (эссе, доклады, рефераты, отзывы, сочинения, рецензии);</w:t>
      </w:r>
    </w:p>
    <w:p w:rsidR="00DC4F91" w:rsidRPr="00DC4F91" w:rsidRDefault="00DC4F91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2C7" w:rsidRPr="00DC4F91" w:rsidRDefault="00DC4F91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- </w:t>
      </w:r>
      <w:r w:rsidR="00B852C7" w:rsidRPr="00DC4F9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выбора путей своего культурного развития;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организации личного и коллективного досуга;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выражения собственного суждения о произведениях классики и современного искусства;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самостоятельного художественного творчества;</w:t>
      </w:r>
    </w:p>
    <w:p w:rsidR="00DC4F91" w:rsidRPr="00DC4F91" w:rsidRDefault="00B852C7" w:rsidP="00DC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</w:t>
      </w:r>
      <w:r w:rsidR="00DC4F91" w:rsidRPr="00DC4F91">
        <w:rPr>
          <w:rFonts w:ascii="Times New Roman" w:hAnsi="Times New Roman" w:cs="Times New Roman"/>
          <w:sz w:val="24"/>
          <w:szCs w:val="24"/>
        </w:rPr>
        <w:t>я по данному учебному предмету;</w:t>
      </w:r>
    </w:p>
    <w:p w:rsidR="00DC4F91" w:rsidRPr="00DC4F91" w:rsidRDefault="00DC4F91" w:rsidP="00DC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определения путей своего культурного развития; профессионального самоопределения;</w:t>
      </w:r>
    </w:p>
    <w:p w:rsidR="00DC4F91" w:rsidRPr="00DC4F91" w:rsidRDefault="00DC4F91" w:rsidP="00DC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ориентации в классическом наследии и современном культурном процессе;</w:t>
      </w:r>
    </w:p>
    <w:p w:rsidR="00DC4F91" w:rsidRPr="00DC4F91" w:rsidRDefault="00DC4F91" w:rsidP="00DC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организации личного и коллективного досуга;</w:t>
      </w:r>
    </w:p>
    <w:p w:rsidR="00DC4F91" w:rsidRPr="00DC4F91" w:rsidRDefault="00DC4F91" w:rsidP="00DC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самостоятельного художественного творчества;</w:t>
      </w:r>
    </w:p>
    <w:p w:rsidR="00DC4F91" w:rsidRPr="00DC4F91" w:rsidRDefault="00DC4F91" w:rsidP="00DC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2C7" w:rsidRPr="00DC4F91" w:rsidRDefault="00DC4F91" w:rsidP="00DC4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7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670D">
        <w:rPr>
          <w:rFonts w:ascii="Times New Roman" w:hAnsi="Times New Roman" w:cs="Times New Roman"/>
          <w:b/>
          <w:sz w:val="24"/>
          <w:szCs w:val="24"/>
        </w:rPr>
        <w:t>.СО</w:t>
      </w:r>
      <w:r>
        <w:rPr>
          <w:rFonts w:ascii="Times New Roman" w:hAnsi="Times New Roman" w:cs="Times New Roman"/>
          <w:b/>
          <w:sz w:val="24"/>
          <w:szCs w:val="24"/>
        </w:rPr>
        <w:t>ДЕРЖАНИЕ ПРЕДМЕТА ИСКУССТВО (МХК</w:t>
      </w:r>
      <w:r w:rsidRPr="00B3670D">
        <w:rPr>
          <w:rFonts w:ascii="Times New Roman" w:hAnsi="Times New Roman" w:cs="Times New Roman"/>
          <w:b/>
          <w:sz w:val="24"/>
          <w:szCs w:val="24"/>
        </w:rPr>
        <w:t>)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Художественная культура первобытного мира. Роль мифа в культуре. Древние образы и символы. ПЕРВОБЫТНАЯ МАГИЯ. Ритуал - единство слова, музыки, танца, изображения, пантомимы, костюма (татуировки), архитектурного окружения и предметной среды. Художественные комплексы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Альтамиры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и Стоунхенджа. Символика геометрического орнамента. АРХАИЧЕСКИЕ ОСНОВЫ ФОЛЬКЛОРА. МИФ И СОВРЕМЕННОСТЬ.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Карнака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и ЛУКСОРА. СТУПА В САНЧИ, ХРАМ КАНДАРЬЯ МАХАДЕВА В КХАДЖУРАХО -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Пергамский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алтарь). Символы римского величия: РИМСКИЙ ФОРУМ, КОЛИЗЕЙ, Пантеон.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Художественная культура Средних веков. София Константинопольская - воплощение идеала божественного мироздания в восточном </w:t>
      </w:r>
      <w:r w:rsidRPr="00DC4F91">
        <w:rPr>
          <w:rFonts w:ascii="Times New Roman" w:hAnsi="Times New Roman" w:cs="Times New Roman"/>
          <w:sz w:val="24"/>
          <w:szCs w:val="24"/>
        </w:rPr>
        <w:lastRenderedPageBreak/>
        <w:t>христианстве. 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(Ф. ГРЕК, А. Рублев). Ансамбль московского Кремля.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ГЕНТСКИЙ АЛТАРЬ Я. ВАН ЭЙКА; МАСТЕРСКИЕ ГРАВЮРЫ А. ДЮРЕРА, КОМПЛЕКС ФОНТЕНБЛО. РОЛЬ ПОЛИФОНИИ В РАЗВИТИИ СВЕТСКИХ И КУЛЬТОВЫХ МУЗЫКАЛЬНЫХ ЖАНРОВ. Театр У. Шекспира. Историческое значение и вневременная художественная ценность идей Возрождения.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Рейн). Расцвет гомофонно-гармонического стиля в опере Барокко. Высший расцвет свободной полифонии (И.С. Бах).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Классицизм и ампир в архитектуре (ансамбли ПАРИЖА, Версаля, Петербурга). От классицизма к академизму в живописи (Н. Пуссен, Ж.Л. ДАВИД, К.П. Брюллов, А.А. ИВАНОВ). Формирование классических жанров и принципов симфонизма в произведениях мастеров Венской классической школы (В.А. Моцарт, Л.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Бетховен).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Художественная культура конца XIX - XX вв. Основные направления в живописи конца XIX в: импрессионизм (К. Моне), постимпрессионизм (Ван Гог, П. СЕЗАНН, П. ГОГЕН). Модерн в архитектуре (В. ОРТА, А. Гауди, В.И. ШЕХТЕЛЬ). Символ и миф в живописи (М.А. Врубель) и музыке (А.Н. Скрябин). Художественные течения модернизма в живописи XX в.: кубизм (П. Пикассо),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абстрактивизм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(В. Кандинский), сюрреализм (С. Дали). Архитектура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>). СИНТЕЗ ИСКУССТВ - ОСОБЕННАЯ ЧЕРТА КУЛЬТУРЫ XX В.: КИНЕМАТОГРАФ (С.М. ЭЙЗЕНШТЕЙН, Ф. ФЕЛЛИНИ), ВИДЫ И ЖАНРЫ ТЕЛЕВИДЕНИЯ, ДИЗАЙН, КОМПЬЮТЕРНАЯ ГРАФИКА И АНИМАЦИЯ, МЮЗИКЛ (Э.Л. УЭББЕР). РОК-МУЗЫКА (БИТТЛЗ, ПИНК ФЛОЙД); ЭЛЕКТРОННАЯ МУЗЫКА (Ж.М. ЖАРР). МАССОВОЕ ИСКУССТВО.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Культурные традиции родного края.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2C7" w:rsidRPr="00DC4F91" w:rsidRDefault="00B852C7" w:rsidP="00DC4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C7" w:rsidRPr="00DC4F91" w:rsidRDefault="00B852C7" w:rsidP="00B852C7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I. Художественная культура Азии, Африки, Латинской Америки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Художественная культура первобытного мира и древних цивилизаций. Архитектурные и живописные памятники палеолита и неолита (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Альтамира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и Стоунхендж). Геометрический орнамент как символ перехода от хаоса к форме. ТРАДИЦИОННЫЕ КУЛЬТУРЫ. Мифология - главный источник образов искусства Древнего мира. Художественная культура Месопотамии. Архитектура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зиккуратов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- порождение мифа и природы (Ур и Вавилон). Образы эпоса ("Сказание о Гильгамеше") и мифов в декоре храмов и светских сооружений (комплекс Вавилона, ассирийские дворцы).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Идея Вечной жизни - основа древнеегипетской культуры. Пирамиды, наземные храмы (Гиза,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Карнак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, ЛУКСОР,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Рамессеум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>). Живописное и скульптурное украшение саркофагов и гробниц.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Крито-микенская культура.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Кносский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дворец - легендарный Лабиринт (фрески, мелкая пластика). "Циклопическая" архитектура Микен. ДРЕВНЯЯ ХУДОЖЕСТВЕННАЯ СИМВОЛИКА И РИТУАЛ В СОВРЕМЕННОЙ КУЛЬТУРЕ.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Художественная культура Востока. Отражение религиозно-мифологической картины мира в духовной культуре народов Древнего Востока. Индуистский храм и буддийская ступа - модели Вселенной Древней Индии (храмы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Кхаджурахо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, ступа в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Санчи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). Роль скульптуры в древнеиндийском искусстве. Фресковые циклы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Аджанты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>. Эпос "Махабхарата" и "Рамаяна". Тадж-Махал - образец индо-мусульманской эстетики.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Космологизм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- основа китайской культуры. Единство слова, знака и изображения в китайской живописи (пейзажный жанр "горы-воды"). Запретный город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Гугун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, храм Неба, парк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Ихэюань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в Пекине как идеальное воплощение небесной гармонии.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Эстетика синтоизма в японской культуре (архитектура святилища Аматерасу в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Иссе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>). Ключевая идея японской художественной культуры "все в одном" (чайный домик, философские сады камней, гравюра на дереве).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Культура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Мезамерики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>. Жертвенный ритуал во имя жизни - стержень культуры индейцев майя и ацтеков (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Паленке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, Чичен-Ица, ТИНОЧТИТЛАН). Мифологическое мышление в современной культуре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Мезамерики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>. Миф и реальность в творчестве Д. Риверы.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ОБРАЗЫ ДРЕВНЕГО МИРА В СОВРЕМЕННОЙ КУЛЬТУРЕ. ДИАЛОГ ЗАПАДА И ВОСТОКА В КУЛЬТУРЕ.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2C7" w:rsidRPr="00DC4F91" w:rsidRDefault="00B852C7" w:rsidP="00B852C7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II. Художественная культура Западной Европы и Северной Америки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Античная художественная культура. Эстетика античности. Отражение поэтической мифологии греков в архитектуре (храмы архаики в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Пестуме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>, Парфенон в Афинах), РЕЛЬЕФЕ, СКУЛЬПТУРЕ (ПОЛИКЛЕТ, Фидий, СКОПАС). Человек и рок в древнегреческом театре (ЭСХИЛ, Софокл, ЕВРИПИД). Архитектура и скульптура как отражение величия Древнего Рима (РИМСКИЙ ФОРУМ, КОЛИЗЕЙ, Пантеон, АЛТАРЬ МИРА, КОННАЯ СТАТУЯ МАРКА АВРЕЛИЯ). РИМСКИЙ ДОМ (МОЗАИКИ И ФРЕСКИ ПОМПЕИ). ТРАДИЦИИ АНТИЧНОГО МИРА В ЕВРОПЕЙСКОЙ И ОТЕЧЕСТВЕННОЙ КУЛЬТУРЕ. РАННЕХРИСТИАНСКОЕ ИСКУССТВО (РАВЕННА).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Художественная культура Средних веков. Отражение восточно-христианского мировосприятия в архитектуре византийского крестово-купольного храма. Западно-христианская базилика - символ романского стиля.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Альгамбра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- синтез романской и мусульманской культур. Эстетика готики. Готический храм - образ мира. Синтез искусств в готике. Региональные варианты готического стиля (Германия, Франция, ИТАЛИЯ, ИСПАНИЯ). Монодия как основа средневековой религиозной музыки (григорианский хорал). Эпос и пример-проповедь - источники сюжетов в средневековой скульптуре, живописи, миниатюре. ОБРАЗЫ СРЕДНЕВЕКОВОЙ КУЛЬТУРЫ В ИСКУССТВЕ ПОСЛЕДУЮЩИХ ЭПОХ.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Художественная культура эпохи Возрождения. Идеалы гуманизма в искусстве итальянского Ренессанса. Проторенессанс в литературе (Данте) и живописи (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Джотто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). Мастера архитектуры (Ф. Брунеллески, Д. БРАМАНТЕ, А. ПАЛАДИО) и изобразительного искусства (Мазаччо, Донателло, БОТТИЧЕЛЛИ, Леонардо да Винчи, Рафаэль, Микеланджело, Тициан, ТИНТОРЕТТО). Северное Возрождение (Я.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Эйк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>, А. ДЮРЕР, П. БРЕЙГЕЛЬ СТАРШИЙ, ШКОЛА ФОНТЕНБЛО). Расцвет полифонии (школа "строгого письма"). Трагедии В. Шекспира - вершина художественного обобщения характеров и ситуаций. Величие и трагизм утопических идеалов Возрождения.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Художественная культура Нового времени. Эстетика Барокко. Барокко как стиль ансамбля: ГОРОД, собор, ДВОРЕЦ, ПАРК (Л. Бернини). Формирование новых жанров в живописи (исторический, бытовой, натюрморт). Взаимодействие тенденций Барокко (П.П. Рубенс) и реализма (М. Караваджо, Рембрандт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Рейн, Д. ВЕЛАСКЕС) в живописи. Новые музыкальные жанры: опера (К. Монтеверди), инструментальная музыка (А.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, А. ВИВАЛЬДИ). Вершина свободной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полифинии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в творчестве И.С. Баха. ИСКУССТВО РОКОКО (А. ВАТТО, Ф. БУШЕ).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Эстетика классицизма. Классицизм в архитектуре (Версаль, АНСАМБЛИ ПАРИЖА) и живописи (Н. Пуссен, Ж.Л. ДАВИД). Театр французского классицизма (П. КОРНЕЛЬ, Ж. Расин, Мольер). Эстетика Просвещения. ОПЕРНАЯ РЕФОРМА К.В. ГЛЮКА. Симфонизм Венской классической школы (Й. Гайдн, В.А. Моцарт, Л.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Бетховен). Эстетика романтизма. Музыка - ведущий жанр романтизма: песни (Ф. Шуберт), программные произведения (Г. Берлиоз), опера (Р. ВАГНЕР), фольклор (И. Брамс). Романтизм в живописи (прерафаэлиты, У. ТЕРНЕР, К.Д. Фридрих, Э. ДЕЛАКРУА, Ф. ГОЙЯ). АНГЛИЙСКИЙ ПАРК.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Кредо критического реализма в литературе (СТЕНДАЛЬ, Г. ФЛОБЕР, Э. ЗОЛЯ, П. МЕРИМЕ) и музыке (Ж. Бизе). Реалистическая живопись (Г. КУРБЕ, Ж.Ф. МИЛЛЕ).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Художественная культура конца XIX - XX вв. Эстетика художественной культуры второй половины XIX в. Новые средства художественной выразительности в живописи (К. Моне, П.О. РЕНУАР, Э. ДЕГА), музыке (К. Дебюсси), скульптуре (О. Роден) импрессионизма; живописи постимпрессионизма (П. СЕЗАНН, Ван Гог, П. ГОГЕН) и символизма (Г. МОРО, П.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Пюи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Шаванн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, Э.А. БУРДЕЛЛЬ). Эстетика модерна. Синтез искусств в архитектуре (В. Орта, Г. ГИМАР, А. ГАУДИ) и живописи (Г.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>).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Новое видение мира в искусстве модернизма. Множественность направлений в живописи: фовизм А. Матисса, экспрессионизм Ф. Марка, ПРИМИТИВИЗМ А. РУССО, кубизм П. Пикассо,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абстрактивизм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В. Кандинского, сюрреализм Р.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Магритта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, С. ДАЛИ. Новые техники (додекафония, алеаторика) и направления (новая Венская школа) в музыке. Конструктивизм в архитектуре (Ш.Э.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Корбюзье); "Большой стиль" тоталитарных государств.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Художественное и мировоззренческое своеобразие американской культуры: ЛИТЕРАТУРЫ (В. ИРВИНГ, Г. ЛОНГФЕЛЛО, У. УИТМЕН, Э. ХЕМИНГУЭЙ), живопись (Э. Хоппер, Э.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Уорхел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), архитектура небоскребов, музыка (Ч.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DC4F91">
        <w:rPr>
          <w:rFonts w:ascii="Times New Roman" w:hAnsi="Times New Roman" w:cs="Times New Roman"/>
          <w:sz w:val="24"/>
          <w:szCs w:val="24"/>
        </w:rPr>
        <w:t>Афро-американский</w:t>
      </w:r>
      <w:proofErr w:type="gramEnd"/>
      <w:r w:rsidRPr="00DC4F91">
        <w:rPr>
          <w:rFonts w:ascii="Times New Roman" w:hAnsi="Times New Roman" w:cs="Times New Roman"/>
          <w:sz w:val="24"/>
          <w:szCs w:val="24"/>
        </w:rPr>
        <w:t xml:space="preserve"> фольклор (СКАЗКИ-ПРИТЧИ, СПИРИЧУЭЛС, блюз, джаз).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Постмодернизм, ЕГО ОСНОВНЫЕ ПРИНЦИПЫ. Новые виды искусств и новые формы синтеза: кинематограф, ИНСТАЛЛЯЦИЯ, ВЫСОКАЯ МОДА, КОМПЬЮТЕРНАЯ ГРАФИКА И АНИМАЦИЯ. Музыкальное искусство второй половины XX в. (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Биттлз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Пинк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Флойд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>, "НОВАЯ ВОЛНА"). Электронная музыка. МАССОВАЯ КУЛЬТУРА И ВОЗРОЖДЕНИЕ АРХАИЧЕСКИХ ФОРМ В ХУДОЖЕСТВЕННОМ МЫШЛЕНИИ. ДИАЛОГ КУЛЬТУР И ГЛОБАЛИЗАЦИЯ.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2C7" w:rsidRPr="00DC4F91" w:rsidRDefault="00B852C7" w:rsidP="00B852C7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III. Русская художественная культура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Художественная культура Древней Руси. СЛАВЯНСКИЕ ЯЗЫЧЕСКИЕ ТРАДИЦИИ И ЭСТЕТИКА ПРАВОСЛАВИЯ. Культурное влияние Византии и формирование национального стиля. Специфика киевской, владимиро-суздальской, псковско-новгородской, московской школ архитектуры и иконописи. ШАТРОВЫЙ ХРАМ. ДЕРЕВЯННОЕ ЗОДЧЕСТВО. Формирование национального самосознания и комплекс московского Кремля. Творчество Ф. ГРЕКА, А. Рублева, Дионисия. Знаменный распев;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партесный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 концерт. ДРЕВНЕРУССКАЯ ЛИТЕРАТУРА. Контакты с Западной Европой. Светские мотивы в культовом искусстве XVII в. Образы Древней Руси в русском искусстве.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Культурные связи России с Европой в Новое время. ПРОБЛЕМА КУЛЬТУРНОГО СИНТЕЗА И КУЛЬТУРНОГО ЗАИМСТВОВАНИЯ. Петербургский стиль: петровское и елизаветинское Барокко (Д. ТРЕЗИНИ, Ф.Б. Растрелли). Своеобразие русского классицизма и ампира в архитектуре (А.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Ринальди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, ДЖ. КВАРЕНГИ, М.Ф. Казаков, А.Д. ЗАХАРОВ, К. Росси) и скульптуре (Э.М. ФАЛЬКОНЕ, Ф.И. ШУБИН, И.П.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). Синтез романтизма, реализма и классицизма в живописи (Ф.С. РОКОТОВ, Д.Г. ЛЕВИЦКИЙ, О.А. Кипренский, К.П. Брюллов, А.А. ИВАНОВ, П.А. Федотов). Русская классическая музыка (М.И. Глинка). Поиск национального самосознания в искусстве (передвижники - И.Н. КРАМСКОЙ, И.Е. Репин, В.И. Суриков). Русская пейзажная школа (А.К. САВРАСОВ, Ф.А. ВАСИЛЕВ, И.И. Левитан). Русская музыкальная школа второй половины XX в. (КОМПОЗИТОРЫ "МОГУЧЕЙ КУЧКИ", П.И. Чайковский). РУССКИЙ КЛАССИЧЕСКИЙ БАЛЕТ (М. ПЕТИПА). Своеобразие русского модерна в архитектуре (Ф.О.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 xml:space="preserve">), живописи (В.А. Серов, художники "Мира искусств"), музыке (А.Н. Скрябин, И.Ф. Стравинский), театре (русские сезоны в Париже). Символизм в живописи (М.А. Врубель, В.Э. БОРИСОВ-МУСАТОВ, К.С. ПЕТРОВ-ВОДКИН, "ГОЛУБАЯ РОЗА") и скульптуре (А.С.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Голубкина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>).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Мировое значение творческих исканий российских художников в первой половине XX в.: живопись (В. Кандинский, К. Малевич, М. Шагал), музыка (С.С. Прокофьев, Д.Д. Шостакович, А.Г. ШНИТКЕ), кинематограф (С.М. Эйзенштейн), театр (К.С. Станиславский, В.Э. Мейерхольд), архитектура (В.Е. Татлин, К.С. Мельников).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 xml:space="preserve">Агитационное искусство: монументальная скульптура (Н.А. Андреев), политический плакат (Д.С. </w:t>
      </w:r>
      <w:proofErr w:type="spellStart"/>
      <w:r w:rsidRPr="00DC4F91"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 w:rsidRPr="00DC4F91">
        <w:rPr>
          <w:rFonts w:ascii="Times New Roman" w:hAnsi="Times New Roman" w:cs="Times New Roman"/>
          <w:sz w:val="24"/>
          <w:szCs w:val="24"/>
        </w:rPr>
        <w:t>). Искусство соцреализма в живописи (А.А. Дейнека, П.П. Корин), скульптуре (В.И. Мухина) и гравюре (В.А. Фаворский). Советский ампир: высотные здания в Москве (Л.В. Руднев), МОСКОВСКИЙ МЕТРОПОЛИТЕН. Развитие советской архитектуры во второй половине XX в.</w:t>
      </w:r>
    </w:p>
    <w:p w:rsidR="00B852C7" w:rsidRPr="00DC4F91" w:rsidRDefault="00B852C7" w:rsidP="00B8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Развитие российского искусства в конце XX в.: музыка, живопись, кинематограф, театр, телевидение.</w:t>
      </w:r>
    </w:p>
    <w:p w:rsidR="00DC4F91" w:rsidRPr="00410340" w:rsidRDefault="00B852C7" w:rsidP="00410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F91">
        <w:rPr>
          <w:rFonts w:ascii="Times New Roman" w:hAnsi="Times New Roman" w:cs="Times New Roman"/>
          <w:sz w:val="24"/>
          <w:szCs w:val="24"/>
        </w:rPr>
        <w:t>ОТКРЫТОСТЬ СОВРЕМЕННОЙ РУССКОЙ КУЛЬТУРЫ И ПРЕЕМСТВЕННОСТЬ В ЕЕ РАЗВИТИИ.</w:t>
      </w:r>
    </w:p>
    <w:p w:rsidR="00E21FB5" w:rsidRPr="00D67DCB" w:rsidRDefault="00E21FB5" w:rsidP="00DC4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B5" w:rsidRPr="00D67DCB" w:rsidRDefault="00E21FB5" w:rsidP="00DC4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F91" w:rsidRDefault="00DC4F91" w:rsidP="00DC4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43F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C4F91" w:rsidRDefault="00DC4F91" w:rsidP="00DC4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– 35 часов.</w:t>
      </w:r>
    </w:p>
    <w:p w:rsidR="00DC4F91" w:rsidRDefault="00DC4F9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2734"/>
        <w:gridCol w:w="978"/>
      </w:tblGrid>
      <w:tr w:rsidR="00DC4F91" w:rsidTr="007B2719">
        <w:tc>
          <w:tcPr>
            <w:tcW w:w="848" w:type="dxa"/>
            <w:tcBorders>
              <w:bottom w:val="single" w:sz="4" w:space="0" w:color="auto"/>
            </w:tcBorders>
          </w:tcPr>
          <w:p w:rsidR="00DC4F91" w:rsidRDefault="00410340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34" w:type="dxa"/>
            <w:tcBorders>
              <w:bottom w:val="single" w:sz="4" w:space="0" w:color="auto"/>
            </w:tcBorders>
          </w:tcPr>
          <w:p w:rsidR="00DC4F91" w:rsidRDefault="00410340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DC4F91" w:rsidRDefault="00410340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C4F91" w:rsidTr="007B271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F91" w:rsidRDefault="00DC4F91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F91" w:rsidRPr="0048528F" w:rsidRDefault="007B2719" w:rsidP="00DC4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8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культура первобытного мира.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F91" w:rsidRDefault="00DC4F91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F91" w:rsidTr="007B2719">
        <w:tc>
          <w:tcPr>
            <w:tcW w:w="848" w:type="dxa"/>
            <w:tcBorders>
              <w:top w:val="single" w:sz="4" w:space="0" w:color="auto"/>
            </w:tcBorders>
          </w:tcPr>
          <w:p w:rsidR="00DC4F91" w:rsidRDefault="007B2719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4" w:type="dxa"/>
            <w:tcBorders>
              <w:top w:val="single" w:sz="4" w:space="0" w:color="auto"/>
            </w:tcBorders>
          </w:tcPr>
          <w:p w:rsidR="00DC4F91" w:rsidRPr="0048528F" w:rsidRDefault="007B2719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первобытного мира. Роль мифа в культуре.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7B2719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4" w:type="dxa"/>
          </w:tcPr>
          <w:p w:rsidR="00DC4F91" w:rsidRPr="0048528F" w:rsidRDefault="007B2719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Древние образы и символы. ПЕРВОБЫТНАЯ МАГИЯ.</w:t>
            </w:r>
            <w:r w:rsidR="00AC533F"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 Ритуал - единство слова, музыки, танца, изображения, пантомимы, костюма (татуировки), архитектурного окружения и предметной среды.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7B2719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4" w:type="dxa"/>
          </w:tcPr>
          <w:p w:rsidR="00DC4F91" w:rsidRPr="0048528F" w:rsidRDefault="00AC533F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комплексы </w:t>
            </w:r>
            <w:proofErr w:type="spellStart"/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Альтамиры</w:t>
            </w:r>
            <w:proofErr w:type="spellEnd"/>
            <w:r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 и Стоунхенджа. Символика геометрического орнамента.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7B2719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4" w:type="dxa"/>
          </w:tcPr>
          <w:p w:rsidR="00DC4F91" w:rsidRPr="0048528F" w:rsidRDefault="00AC533F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АРХАИЧЕСКИЕ ОСНОВЫ ФОЛЬКЛОРА. МИФ И СОВРЕМЕННОСТЬ.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7B271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F91" w:rsidRDefault="00DC4F91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F91" w:rsidRPr="0048528F" w:rsidRDefault="007B2719" w:rsidP="00DC4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8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культура Древнего мира.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F91" w:rsidRDefault="00DC4F91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F91" w:rsidTr="007B2719">
        <w:tc>
          <w:tcPr>
            <w:tcW w:w="848" w:type="dxa"/>
            <w:tcBorders>
              <w:top w:val="single" w:sz="4" w:space="0" w:color="auto"/>
            </w:tcBorders>
          </w:tcPr>
          <w:p w:rsidR="00DC4F91" w:rsidRDefault="00AC533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4" w:type="dxa"/>
            <w:tcBorders>
              <w:top w:val="single" w:sz="4" w:space="0" w:color="auto"/>
            </w:tcBorders>
          </w:tcPr>
          <w:p w:rsidR="00DC4F91" w:rsidRPr="0048528F" w:rsidRDefault="007B2719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Древнего мира.</w:t>
            </w:r>
            <w:r w:rsidR="005C0DA0" w:rsidRPr="0048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Особенности художественной культуры Месопотамии: аскетизм и красочность ансамблей Вавилона.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AC533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4" w:type="dxa"/>
          </w:tcPr>
          <w:p w:rsidR="00DC4F91" w:rsidRPr="0048528F" w:rsidRDefault="005C0DA0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Гигантизм и неизменность канона - примета Вечной жизни в искусстве Древнего Египта: пирамиды Гизы, храмы </w:t>
            </w:r>
            <w:proofErr w:type="spellStart"/>
            <w:r w:rsidRPr="0048528F">
              <w:rPr>
                <w:rFonts w:ascii="Times New Roman" w:hAnsi="Times New Roman" w:cs="Times New Roman"/>
                <w:b/>
                <w:sz w:val="24"/>
                <w:szCs w:val="24"/>
              </w:rPr>
              <w:t>Карнака</w:t>
            </w:r>
            <w:proofErr w:type="spellEnd"/>
            <w:r w:rsidRPr="0048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ЛУКСОРА.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AC533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34" w:type="dxa"/>
          </w:tcPr>
          <w:p w:rsidR="00DC4F91" w:rsidRPr="0048528F" w:rsidRDefault="005C0DA0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b/>
                <w:sz w:val="24"/>
                <w:szCs w:val="24"/>
              </w:rPr>
              <w:t>СТУПА В САНЧИ, ХРАМ КАНДАРЬЯ МАХАДЕВА В КХАДЖУРАХО - МОДЕЛЬ ВСЕЛЕННОЙ ДРЕВНЕЙ ИНДИИ.</w:t>
            </w:r>
            <w:r w:rsidR="00AC533F" w:rsidRPr="0048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ОТРАЖЕНИЕ МИФОЛОГИЧЕСКИХ ПРЕДСТАВЛЕНИЙ МАЙЯ И АЦТЕКОВ В АРХИТЕКТУРЕ И РЕЛЬЕФЕ (ПАЛЕНКЕ, ТЕНОЧТИТЛАН).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AC533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34" w:type="dxa"/>
          </w:tcPr>
          <w:p w:rsidR="00DC4F91" w:rsidRPr="0048528F" w:rsidRDefault="00AC533F" w:rsidP="004852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b/>
                <w:sz w:val="24"/>
                <w:szCs w:val="24"/>
              </w:rPr>
              <w:t>Идеалы красоты Древней Греции в ансамбле афинского Акрополя. Театрализованное действо.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AC533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34" w:type="dxa"/>
          </w:tcPr>
          <w:p w:rsidR="00DC4F91" w:rsidRPr="0048528F" w:rsidRDefault="00AC533F" w:rsidP="00485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b/>
                <w:sz w:val="24"/>
                <w:szCs w:val="24"/>
              </w:rPr>
              <w:t>Слияние восточных</w:t>
            </w: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 и античных традиций в эллинизме (</w:t>
            </w:r>
            <w:proofErr w:type="spellStart"/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Пергамский</w:t>
            </w:r>
            <w:proofErr w:type="spellEnd"/>
            <w:r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 алтарь). Символы римского величия: РИМСКИЙ ФОРУМ, КОЛИЗЕЙ, Пантеон.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5C0D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F91" w:rsidRDefault="00DC4F91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F91" w:rsidRPr="0048528F" w:rsidRDefault="005C0DA0" w:rsidP="00DC4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8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культура Средних веков.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F91" w:rsidRDefault="00DC4F91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F91" w:rsidTr="005C0DA0">
        <w:tc>
          <w:tcPr>
            <w:tcW w:w="848" w:type="dxa"/>
            <w:tcBorders>
              <w:top w:val="single" w:sz="4" w:space="0" w:color="auto"/>
            </w:tcBorders>
          </w:tcPr>
          <w:p w:rsidR="00DC4F91" w:rsidRDefault="00AC533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34" w:type="dxa"/>
            <w:tcBorders>
              <w:top w:val="single" w:sz="4" w:space="0" w:color="auto"/>
            </w:tcBorders>
          </w:tcPr>
          <w:p w:rsidR="00DC4F91" w:rsidRPr="0048528F" w:rsidRDefault="005C0DA0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София Константинопольская - воплощение идеала божественного мироздания в восточном христианстве.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AC533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34" w:type="dxa"/>
          </w:tcPr>
          <w:p w:rsidR="00DC4F91" w:rsidRPr="0048528F" w:rsidRDefault="005C0DA0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Древнерусский крестово-купольный храм (киевская, владимиро-суздальская, новгородская, московская школа).</w:t>
            </w:r>
            <w:r w:rsidR="00AC533F"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КОСМИЧЕСКАЯ, ТОПОГРАФИЧЕСКАЯ, ВРЕМЕННАЯ СИМВОЛИКА ХРАМА.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AC533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34" w:type="dxa"/>
          </w:tcPr>
          <w:p w:rsidR="00DC4F91" w:rsidRPr="0048528F" w:rsidRDefault="00AC533F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Икона и иконостас (Ф. ГРЕК, А. Рублев). Ансамбль московского Кремля.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AC533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34" w:type="dxa"/>
          </w:tcPr>
          <w:p w:rsidR="00DC4F91" w:rsidRPr="0048528F" w:rsidRDefault="00AC533F" w:rsidP="00485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Монастырская базилика как средоточие культурной жизни романской эпохи. Готический собор - как образ мира. РЕГИОНАЛЬНЫЕ ШКОЛЫ ЗАПАДНОЙ ЕВРОПЫ.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AC533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34" w:type="dxa"/>
          </w:tcPr>
          <w:p w:rsidR="00DC4F91" w:rsidRPr="0048528F" w:rsidRDefault="00AC533F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МУСУЛЬМАНСКИЙ ОБРАЗ РАЯ В КОМПЛЕКСЕ РЕГИСТАНА (ДРЕВНИЙ САМАРКАНД).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AC533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34" w:type="dxa"/>
          </w:tcPr>
          <w:p w:rsidR="00DC4F91" w:rsidRPr="0048528F" w:rsidRDefault="00AC533F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ВОПЛОЩЕНИЕ МИФОЛОГИЧЕСКИХ И РЕЛИГИОЗНО-НРАВСТВЕННЫХ ПРЕДСТАВЛЕНИЙ КИТАЯ В ХРАМЕ НЕБА В ПЕКИНЕ.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AC533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34" w:type="dxa"/>
          </w:tcPr>
          <w:p w:rsidR="00AC533F" w:rsidRPr="0048528F" w:rsidRDefault="00AC533F" w:rsidP="00485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ФИЛОСОФИЯ И МИФОЛОГИЯ В САДОВОМ ИСКУССТВЕ ЯПОНИИ.</w:t>
            </w:r>
          </w:p>
          <w:p w:rsidR="00DC4F91" w:rsidRPr="0048528F" w:rsidRDefault="00DC4F91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AC533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34" w:type="dxa"/>
          </w:tcPr>
          <w:p w:rsidR="00DC4F91" w:rsidRPr="0048528F" w:rsidRDefault="00AC533F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0DA0" w:rsidTr="005C0D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DA0" w:rsidRDefault="005C0DA0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DA0" w:rsidRPr="0048528F" w:rsidRDefault="005C0DA0" w:rsidP="004852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8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культура Ренессанса.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DA0" w:rsidRDefault="005C0DA0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F91" w:rsidTr="005C0DA0">
        <w:tc>
          <w:tcPr>
            <w:tcW w:w="848" w:type="dxa"/>
            <w:tcBorders>
              <w:top w:val="single" w:sz="4" w:space="0" w:color="auto"/>
            </w:tcBorders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34" w:type="dxa"/>
            <w:tcBorders>
              <w:top w:val="single" w:sz="4" w:space="0" w:color="auto"/>
            </w:tcBorders>
          </w:tcPr>
          <w:p w:rsidR="00DC4F91" w:rsidRPr="0048528F" w:rsidRDefault="005C0DA0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34" w:type="dxa"/>
          </w:tcPr>
          <w:p w:rsidR="00DC4F91" w:rsidRPr="0048528F" w:rsidRDefault="005C0DA0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ВОЗРОЖДЕНИЕ: ГЕНТСКИЙ АЛТАРЬ Я. ВАН ЭЙКА; МАСТЕРСКИЕ ГРАВЮРЫ А. ДЮРЕРА, КОМПЛЕКС ФОНТЕНБЛО.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4" w:type="dxa"/>
          </w:tcPr>
          <w:p w:rsidR="00DC4F91" w:rsidRPr="0048528F" w:rsidRDefault="005C0DA0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РОЛЬ ПОЛИФОНИИ В РАЗВИТИИ СВЕТСКИХ И КУЛЬТОВЫХ МУЗЫКАЛЬНЫХ ЖАНРОВ. Театр У. Шекспира.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ED4414">
        <w:tc>
          <w:tcPr>
            <w:tcW w:w="848" w:type="dxa"/>
            <w:tcBorders>
              <w:bottom w:val="single" w:sz="4" w:space="0" w:color="auto"/>
            </w:tcBorders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4" w:type="dxa"/>
            <w:tcBorders>
              <w:bottom w:val="single" w:sz="4" w:space="0" w:color="auto"/>
            </w:tcBorders>
          </w:tcPr>
          <w:p w:rsidR="00DC4F91" w:rsidRPr="0048528F" w:rsidRDefault="005C0DA0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Историческое значение и вневременная художественная ценность идей Возрождения.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4414" w:rsidTr="00ED441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414" w:rsidRDefault="00ED4414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414" w:rsidRPr="0048528F" w:rsidRDefault="00ED4414" w:rsidP="00DC4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8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культура Нового времени.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414" w:rsidRDefault="00ED4414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F91" w:rsidTr="00ED4414">
        <w:tc>
          <w:tcPr>
            <w:tcW w:w="848" w:type="dxa"/>
            <w:tcBorders>
              <w:top w:val="single" w:sz="4" w:space="0" w:color="auto"/>
            </w:tcBorders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34" w:type="dxa"/>
            <w:tcBorders>
              <w:top w:val="single" w:sz="4" w:space="0" w:color="auto"/>
            </w:tcBorders>
          </w:tcPr>
          <w:p w:rsidR="00DC4F91" w:rsidRPr="0048528F" w:rsidRDefault="00ED4414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Нового времени. Стили и направления в искусстве Нового времени.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34" w:type="dxa"/>
          </w:tcPr>
          <w:p w:rsidR="00DC4F91" w:rsidRPr="0048528F" w:rsidRDefault="00ED4414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</w:t>
            </w:r>
            <w:proofErr w:type="spellStart"/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 Рейн). Расцвет гомофонно-гармонического стиля в опере Барокко. Высший расцвет свободной полифонии (И.С. Бах).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34" w:type="dxa"/>
          </w:tcPr>
          <w:p w:rsidR="00DC4F91" w:rsidRPr="0048528F" w:rsidRDefault="00ED4414" w:rsidP="00485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Классицизм и ампир в архитектуре (ансамбли ПАРИЖА, Версаля, Петербурга).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34" w:type="dxa"/>
          </w:tcPr>
          <w:p w:rsidR="00DC4F91" w:rsidRPr="0048528F" w:rsidRDefault="00ED4414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От классицизма к академизму в живописи (Н. Пуссен, Ж.Л. ДАВИД, К.П. Брюллов, А.А. ИВАНОВ).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34" w:type="dxa"/>
          </w:tcPr>
          <w:p w:rsidR="00DC4F91" w:rsidRPr="0048528F" w:rsidRDefault="00ED4414" w:rsidP="00485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классических жанров и принципов симфонизма в произведениях мастеров Венской классической школы (В.А. Моцарт, Л. </w:t>
            </w:r>
            <w:proofErr w:type="spellStart"/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Бетховен).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410340">
        <w:tc>
          <w:tcPr>
            <w:tcW w:w="84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34" w:type="dxa"/>
          </w:tcPr>
          <w:p w:rsidR="00DC4F91" w:rsidRPr="0048528F" w:rsidRDefault="00ED4414" w:rsidP="00485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      </w:r>
          </w:p>
        </w:tc>
        <w:tc>
          <w:tcPr>
            <w:tcW w:w="978" w:type="dxa"/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F91" w:rsidTr="00ED4414">
        <w:tc>
          <w:tcPr>
            <w:tcW w:w="848" w:type="dxa"/>
            <w:tcBorders>
              <w:bottom w:val="single" w:sz="4" w:space="0" w:color="auto"/>
            </w:tcBorders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34" w:type="dxa"/>
            <w:tcBorders>
              <w:bottom w:val="single" w:sz="4" w:space="0" w:color="auto"/>
            </w:tcBorders>
          </w:tcPr>
          <w:p w:rsidR="00DC4F91" w:rsidRPr="0048528F" w:rsidRDefault="00ED4414" w:rsidP="00485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4414" w:rsidTr="00ED441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414" w:rsidRDefault="00ED4414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414" w:rsidRPr="0048528F" w:rsidRDefault="00ED4414" w:rsidP="004852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8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культура конца XIX - XX вв.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414" w:rsidRDefault="00ED4414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F91" w:rsidTr="00ED4414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34" w:type="dxa"/>
            <w:tcBorders>
              <w:top w:val="single" w:sz="4" w:space="0" w:color="auto"/>
              <w:bottom w:val="single" w:sz="4" w:space="0" w:color="auto"/>
            </w:tcBorders>
          </w:tcPr>
          <w:p w:rsidR="00DC4F91" w:rsidRPr="0048528F" w:rsidRDefault="00ED4414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конца XIX - XX вв.</w:t>
            </w:r>
            <w:r w:rsidR="00AC533F"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в живописи конца XIX в: импрессионизм (К. Моне), постимпрессионизм (Ван Гог, П. СЕЗАНН, П. ГОГЕН).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DC4F91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4414" w:rsidTr="00ED4414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ED4414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34" w:type="dxa"/>
            <w:tcBorders>
              <w:top w:val="single" w:sz="4" w:space="0" w:color="auto"/>
              <w:bottom w:val="single" w:sz="4" w:space="0" w:color="auto"/>
            </w:tcBorders>
          </w:tcPr>
          <w:p w:rsidR="00ED4414" w:rsidRPr="0048528F" w:rsidRDefault="00AC533F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Модерн в архитектуре (В. ОРТА, А. Гауди, В.И. ШЕХТЕЛЬ).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D4414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4414" w:rsidTr="00ED4414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ED4414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34" w:type="dxa"/>
            <w:tcBorders>
              <w:top w:val="single" w:sz="4" w:space="0" w:color="auto"/>
              <w:bottom w:val="single" w:sz="4" w:space="0" w:color="auto"/>
            </w:tcBorders>
          </w:tcPr>
          <w:p w:rsidR="00ED4414" w:rsidRPr="0048528F" w:rsidRDefault="00AC533F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Символ и миф в живописи (М.А. Врубель) и музыке (А.Н. Скрябин).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D4414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4414" w:rsidTr="00AC533F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ED4414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34" w:type="dxa"/>
            <w:tcBorders>
              <w:top w:val="single" w:sz="4" w:space="0" w:color="auto"/>
              <w:bottom w:val="single" w:sz="4" w:space="0" w:color="auto"/>
            </w:tcBorders>
          </w:tcPr>
          <w:p w:rsidR="00ED4414" w:rsidRPr="0048528F" w:rsidRDefault="00AC533F" w:rsidP="0048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течения модернизма в живописи XX в.: кубизм (П. Пикассо), </w:t>
            </w:r>
            <w:proofErr w:type="spellStart"/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абстрактивизм</w:t>
            </w:r>
            <w:proofErr w:type="spellEnd"/>
            <w:r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 (В. Кандинский), сюрреализм (С. Дали).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D4414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533F" w:rsidTr="00AC533F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C533F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34" w:type="dxa"/>
            <w:tcBorders>
              <w:top w:val="single" w:sz="4" w:space="0" w:color="auto"/>
              <w:bottom w:val="single" w:sz="4" w:space="0" w:color="auto"/>
            </w:tcBorders>
          </w:tcPr>
          <w:p w:rsidR="00AC533F" w:rsidRPr="0048528F" w:rsidRDefault="00AC533F" w:rsidP="0048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Архитектура XX в. (В.Е. Татлин, Ш.Э. ЛЕ КОРБЮЗЬЕ, Ф.Л. Райт, О. НИМЕЙЕР).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AC533F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533F" w:rsidTr="00AC533F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C533F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34" w:type="dxa"/>
            <w:tcBorders>
              <w:top w:val="single" w:sz="4" w:space="0" w:color="auto"/>
              <w:bottom w:val="single" w:sz="4" w:space="0" w:color="auto"/>
            </w:tcBorders>
          </w:tcPr>
          <w:p w:rsidR="00AC533F" w:rsidRPr="0048528F" w:rsidRDefault="00AC533F" w:rsidP="0048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Театральная культура XX в.: режиссерский театр (К.С. Станиславский и В.И. Немирович-Данченко); эпический театр Б. Брехта.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AC533F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533F" w:rsidTr="00AC533F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C533F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34" w:type="dxa"/>
            <w:tcBorders>
              <w:top w:val="single" w:sz="4" w:space="0" w:color="auto"/>
              <w:bottom w:val="single" w:sz="4" w:space="0" w:color="auto"/>
            </w:tcBorders>
          </w:tcPr>
          <w:p w:rsidR="0048528F" w:rsidRPr="0048528F" w:rsidRDefault="00AC533F" w:rsidP="00485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СИНТЕЗ ИСКУССТВ - ОСОБЕННАЯ ЧЕРТА КУЛЬТУРЫ XX </w:t>
            </w:r>
            <w:proofErr w:type="gramStart"/>
            <w:r w:rsidRPr="0048528F">
              <w:rPr>
                <w:rFonts w:ascii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 (С.М. ЭЙЗЕНШТЕЙН, Ф. ФЕЛЛИНИ), ВИДЫ И ЖАНРЫ ТЕЛЕВИДЕНИЯ, ДИЗАЙН, КОМПЬЮТЕРНАЯ ГРАФИКА И АНИМАЦИЯ, МЮЗИКЛ (Э.Л. УЭББЕР). РОК-МУЗЫКА (БИТТЛЗ, ПИНК ФЛОЙД); ЭЛЕКТРОННАЯ МУЗЫКА (Ж.М. ЖАРР). МАССОВОЕ ИСКУССТВО.</w:t>
            </w:r>
            <w:r w:rsidR="0048528F" w:rsidRPr="0048528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традиции родного края.</w:t>
            </w:r>
          </w:p>
          <w:p w:rsidR="00AC533F" w:rsidRPr="0048528F" w:rsidRDefault="0048528F" w:rsidP="0048528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AC533F" w:rsidRDefault="0048528F" w:rsidP="00DC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C4F91" w:rsidRDefault="00DC4F91" w:rsidP="00DC4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8F" w:rsidRDefault="0048528F" w:rsidP="00485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– 35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2614"/>
        <w:gridCol w:w="1098"/>
      </w:tblGrid>
      <w:tr w:rsidR="0048528F" w:rsidRPr="00E80398" w:rsidTr="00E80398">
        <w:tc>
          <w:tcPr>
            <w:tcW w:w="848" w:type="dxa"/>
            <w:tcBorders>
              <w:bottom w:val="single" w:sz="4" w:space="0" w:color="auto"/>
            </w:tcBorders>
          </w:tcPr>
          <w:p w:rsidR="0048528F" w:rsidRPr="00E80398" w:rsidRDefault="00E80398" w:rsidP="00E8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9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614" w:type="dxa"/>
            <w:tcBorders>
              <w:bottom w:val="single" w:sz="4" w:space="0" w:color="auto"/>
            </w:tcBorders>
          </w:tcPr>
          <w:p w:rsidR="0048528F" w:rsidRPr="00E80398" w:rsidRDefault="00E80398" w:rsidP="00E8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8528F" w:rsidRPr="00E80398" w:rsidRDefault="00E80398" w:rsidP="00E8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8528F" w:rsidTr="00AA74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28F" w:rsidRDefault="0048528F"/>
        </w:tc>
        <w:tc>
          <w:tcPr>
            <w:tcW w:w="1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28F" w:rsidRPr="00F75080" w:rsidRDefault="00AA749A" w:rsidP="00F75080">
            <w:pPr>
              <w:jc w:val="center"/>
              <w:rPr>
                <w:b/>
                <w:sz w:val="28"/>
                <w:szCs w:val="28"/>
              </w:rPr>
            </w:pPr>
            <w:r w:rsidRPr="00F7508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культура Азии, Африки, Латинской Америки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28F" w:rsidRDefault="0048528F"/>
        </w:tc>
      </w:tr>
      <w:tr w:rsidR="0048528F" w:rsidTr="00AA749A">
        <w:tc>
          <w:tcPr>
            <w:tcW w:w="848" w:type="dxa"/>
            <w:tcBorders>
              <w:top w:val="single" w:sz="4" w:space="0" w:color="auto"/>
            </w:tcBorders>
          </w:tcPr>
          <w:p w:rsidR="0048528F" w:rsidRPr="00F75080" w:rsidRDefault="00F46E0F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4" w:type="dxa"/>
            <w:tcBorders>
              <w:top w:val="single" w:sz="4" w:space="0" w:color="auto"/>
            </w:tcBorders>
          </w:tcPr>
          <w:p w:rsidR="0048528F" w:rsidRDefault="00AA749A"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первобытного мира и древних цивилизаций. Архитектурные и живописные памятники палеолита и неолита (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Альтамира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и Стоунхендж).</w:t>
            </w:r>
            <w:r w:rsidR="00B210DE"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Геометрический орнамент как символ перехода от хаоса к форме. ТРАДИЦИОННЫЕ КУЛЬТУРЫ. Мифология - главный источник образов искусства Древнего мира.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8528F" w:rsidRPr="00387D11" w:rsidRDefault="00F75080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46E0F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4" w:type="dxa"/>
          </w:tcPr>
          <w:p w:rsidR="0048528F" w:rsidRDefault="00F46E0F">
            <w:r w:rsidRPr="00AA749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Месопотамии. Архитектура </w:t>
            </w:r>
            <w:proofErr w:type="spellStart"/>
            <w:r w:rsidRPr="00AA749A">
              <w:rPr>
                <w:rFonts w:ascii="Times New Roman" w:hAnsi="Times New Roman" w:cs="Times New Roman"/>
                <w:sz w:val="24"/>
                <w:szCs w:val="24"/>
              </w:rPr>
              <w:t>зиккуратов</w:t>
            </w:r>
            <w:proofErr w:type="spellEnd"/>
            <w:r w:rsidRPr="00AA749A">
              <w:rPr>
                <w:rFonts w:ascii="Times New Roman" w:hAnsi="Times New Roman" w:cs="Times New Roman"/>
                <w:sz w:val="24"/>
                <w:szCs w:val="24"/>
              </w:rPr>
              <w:t xml:space="preserve"> - порождение мифа и природы (Ур и Вавилон). Образы эпоса ("Сказание о Гильгамеше") и мифов в декоре храмов и светских сооружений (комплекс Вавилона,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ассирийские дворцы)</w:t>
            </w:r>
            <w:r w:rsidRPr="00A93F43">
              <w:rPr>
                <w:rFonts w:ascii="Times New Roman" w:hAnsi="Times New Roman" w:cs="Times New Roman"/>
                <w:sz w:val="24"/>
                <w:szCs w:val="24"/>
              </w:rPr>
              <w:t xml:space="preserve"> Идея Вечной жизни - основа древнеегипетской культуры. Пирамиды, наземные храмы (Гиза, </w:t>
            </w:r>
            <w:proofErr w:type="spellStart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>Карнак</w:t>
            </w:r>
            <w:proofErr w:type="spellEnd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 xml:space="preserve">, ЛУКСОР, </w:t>
            </w:r>
            <w:proofErr w:type="spellStart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>Рамессеум</w:t>
            </w:r>
            <w:proofErr w:type="spellEnd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>). Живописное и скульптурное украшение саркофагов и гробниц.</w:t>
            </w:r>
          </w:p>
        </w:tc>
        <w:tc>
          <w:tcPr>
            <w:tcW w:w="1098" w:type="dxa"/>
          </w:tcPr>
          <w:p w:rsidR="0048528F" w:rsidRPr="00387D11" w:rsidRDefault="00F75080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46E0F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14" w:type="dxa"/>
          </w:tcPr>
          <w:p w:rsidR="0048528F" w:rsidRPr="00A93F43" w:rsidRDefault="00F46E0F" w:rsidP="00A9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F43">
              <w:rPr>
                <w:rFonts w:ascii="Times New Roman" w:hAnsi="Times New Roman" w:cs="Times New Roman"/>
                <w:sz w:val="24"/>
                <w:szCs w:val="24"/>
              </w:rPr>
              <w:t xml:space="preserve">Крито-микенская культура. </w:t>
            </w:r>
            <w:proofErr w:type="spellStart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>Кносский</w:t>
            </w:r>
            <w:proofErr w:type="spellEnd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 xml:space="preserve"> дворец - легендарный Лабиринт (фрески, мелкая пластика). "Циклопическая" архитектура Микен. ДРЕВНЯЯ ХУДОЖЕСТВЕННАЯ СИМВОЛИКА И РИТУАЛ В СОВРЕМЕННОЙ КУЛЬТУРЕ.</w:t>
            </w: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культура Востока. Отражение религиозно-мифологической картины мира в духовной культуре народов Древнего Востока. Индуистский храм и буддийская ступа - модели Вселенной Древней Индии (храмы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Кхаджурахо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, ступа в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Санчи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98" w:type="dxa"/>
          </w:tcPr>
          <w:p w:rsidR="0048528F" w:rsidRPr="00387D11" w:rsidRDefault="00F75080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46E0F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14" w:type="dxa"/>
          </w:tcPr>
          <w:p w:rsidR="00A93F43" w:rsidRPr="00A93F43" w:rsidRDefault="00F46E0F" w:rsidP="00A9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Роль скульптуры в древнеиндийском искусстве. Фресковые циклы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Аджанты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28F" w:rsidRPr="00A93F43" w:rsidRDefault="00F46E0F" w:rsidP="00A9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Эпос "Махабхарата" и "Рамаяна".</w:t>
            </w:r>
            <w:r w:rsidRPr="00A93F43">
              <w:rPr>
                <w:rFonts w:ascii="Times New Roman" w:hAnsi="Times New Roman" w:cs="Times New Roman"/>
                <w:sz w:val="24"/>
                <w:szCs w:val="24"/>
              </w:rPr>
              <w:t xml:space="preserve"> Тадж-Махал -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зец индо-мусульманской эстетики.</w:t>
            </w:r>
          </w:p>
        </w:tc>
        <w:tc>
          <w:tcPr>
            <w:tcW w:w="1098" w:type="dxa"/>
          </w:tcPr>
          <w:p w:rsidR="0048528F" w:rsidRPr="00387D11" w:rsidRDefault="00F75080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46E0F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14" w:type="dxa"/>
          </w:tcPr>
          <w:p w:rsidR="0048528F" w:rsidRPr="00A93F43" w:rsidRDefault="00F46E0F" w:rsidP="00A9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Космологизм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- основа китайской культуры. Единство слова, знака и изображения в китайской живописи (пейзажный жанр "горы-воды").</w:t>
            </w:r>
            <w:r w:rsidRPr="00A93F43">
              <w:rPr>
                <w:rFonts w:ascii="Times New Roman" w:hAnsi="Times New Roman" w:cs="Times New Roman"/>
                <w:sz w:val="24"/>
                <w:szCs w:val="24"/>
              </w:rPr>
              <w:t xml:space="preserve"> Запретный город </w:t>
            </w:r>
            <w:proofErr w:type="spellStart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>Гугун</w:t>
            </w:r>
            <w:proofErr w:type="spellEnd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 xml:space="preserve">, храм Неба, парк </w:t>
            </w:r>
            <w:proofErr w:type="spellStart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>Ихэюань</w:t>
            </w:r>
            <w:proofErr w:type="spellEnd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 xml:space="preserve"> в Пекине как идеальн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воплощение небесной гармонии.</w:t>
            </w:r>
          </w:p>
        </w:tc>
        <w:tc>
          <w:tcPr>
            <w:tcW w:w="1098" w:type="dxa"/>
          </w:tcPr>
          <w:p w:rsidR="0048528F" w:rsidRPr="00387D11" w:rsidRDefault="00F75080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46E0F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14" w:type="dxa"/>
          </w:tcPr>
          <w:p w:rsidR="0048528F" w:rsidRDefault="00F46E0F"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синтоизма в японской культуре (архитектура святилища Аматерасу в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Иссе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93F43">
              <w:rPr>
                <w:rFonts w:ascii="Times New Roman" w:hAnsi="Times New Roman" w:cs="Times New Roman"/>
                <w:sz w:val="24"/>
                <w:szCs w:val="24"/>
              </w:rPr>
              <w:t xml:space="preserve"> Ключевая идея японской художественной культуры "все в одном" (чайный домик, философские сады камней, гравюра на дереве).</w:t>
            </w:r>
          </w:p>
        </w:tc>
        <w:tc>
          <w:tcPr>
            <w:tcW w:w="1098" w:type="dxa"/>
          </w:tcPr>
          <w:p w:rsidR="0048528F" w:rsidRPr="00387D11" w:rsidRDefault="00F75080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46E0F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14" w:type="dxa"/>
          </w:tcPr>
          <w:p w:rsidR="0048528F" w:rsidRDefault="00F46E0F"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Мезамерики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. Жертвенный ритуал во имя жизни - стержень культуры индейцев майя и ацтеков (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Паленке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, Чичен-Ица, ТИНОЧТИТЛАН).</w:t>
            </w:r>
            <w:r w:rsidRPr="00A93F43">
              <w:rPr>
                <w:rFonts w:ascii="Times New Roman" w:hAnsi="Times New Roman" w:cs="Times New Roman"/>
                <w:sz w:val="24"/>
                <w:szCs w:val="24"/>
              </w:rPr>
              <w:t xml:space="preserve"> Мифологическое мышление в современной культуре </w:t>
            </w:r>
            <w:proofErr w:type="spellStart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>Мезамерики</w:t>
            </w:r>
            <w:proofErr w:type="spellEnd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>. Миф и реальность в творчестве Д. Риверы. ОБРАЗЫ ДРЕВНЕГО МИРА В СОВРЕМЕННОЙ КУЛЬТУРЕ. ДИАЛОГ ЗАПАДА И ВОСТОКА В КУЛЬТУРЕ.</w:t>
            </w:r>
          </w:p>
        </w:tc>
        <w:tc>
          <w:tcPr>
            <w:tcW w:w="1098" w:type="dxa"/>
          </w:tcPr>
          <w:p w:rsidR="0048528F" w:rsidRPr="00387D11" w:rsidRDefault="00F75080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A93F4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28F" w:rsidRPr="00F75080" w:rsidRDefault="0048528F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28F" w:rsidRPr="00F75080" w:rsidRDefault="00A93F43" w:rsidP="00F75080">
            <w:pPr>
              <w:jc w:val="center"/>
              <w:rPr>
                <w:b/>
                <w:sz w:val="28"/>
                <w:szCs w:val="28"/>
              </w:rPr>
            </w:pPr>
            <w:r w:rsidRPr="00F7508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культура Западной Европы и Северной Америки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28F" w:rsidRPr="00387D11" w:rsidRDefault="0048528F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F" w:rsidTr="00A93F43">
        <w:tc>
          <w:tcPr>
            <w:tcW w:w="848" w:type="dxa"/>
            <w:tcBorders>
              <w:top w:val="single" w:sz="4" w:space="0" w:color="auto"/>
            </w:tcBorders>
          </w:tcPr>
          <w:p w:rsidR="0048528F" w:rsidRPr="00F75080" w:rsidRDefault="00A93F43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14" w:type="dxa"/>
            <w:tcBorders>
              <w:top w:val="single" w:sz="4" w:space="0" w:color="auto"/>
            </w:tcBorders>
          </w:tcPr>
          <w:p w:rsidR="0048528F" w:rsidRDefault="00A93F43"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художественная культура. Эстетика античности. Отражение поэтической мифологии греков в архитектуре (храмы архаики в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Пестуме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, Парфенон в Афинах), РЕЛЬЕФЕ, СКУЛЬПТУРЕ (ПОЛИКЛЕТ, Фидий, СКОПАС).</w:t>
            </w:r>
            <w:r w:rsidR="00F46E0F" w:rsidRPr="00A93F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рок в древнегреческом театре (ЭСХИЛ, Софокл, ЕВРИПИД). Архитектура и скульптура как отражение величия Древнего Рима (РИМСКИЙ ФОРУМ, КОЛИЗЕЙ, Пантеон, АЛТАРЬ МИРА, КОННАЯ СТАТУЯ МАРКА АВРЕЛИЯ). РИМСКИЙ ДОМ (МОЗАИКИ И ФРЕСКИ ПОМПЕИ). ТРАДИЦИИ АНТИЧНОГО МИРА В ЕВРОПЕЙСКОЙ И ОТЕЧЕСТВЕННОЙ КУЛЬТУРЕ. РАННЕХРИСТИАНСКОЕ ИСКУССТВО (РАВЕННА).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8528F" w:rsidRPr="00387D11" w:rsidRDefault="00F75080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A93F43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14" w:type="dxa"/>
          </w:tcPr>
          <w:p w:rsidR="0048528F" w:rsidRPr="00A93F43" w:rsidRDefault="00F46E0F" w:rsidP="00A9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Средних веков. Отражение восточно-христианского мировосприятия в архитектуре византийского крестово-купольного храма. Западно-христианская базилика - символ романского стиля.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Альгамбра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- синтез романской и мусульманской культур. Эстетика готики. Готический храм - образ мира. Синтез искусств в готике. Региональные варианты готического стиля (Германия, Франция, ИТАЛИЯ, ИСПАНИЯ). Монодия как основа средневековой религиозной музыки (григорианский хорал).</w:t>
            </w:r>
            <w:r w:rsidRPr="00A93F43">
              <w:rPr>
                <w:rFonts w:ascii="Times New Roman" w:hAnsi="Times New Roman" w:cs="Times New Roman"/>
                <w:sz w:val="24"/>
                <w:szCs w:val="24"/>
              </w:rPr>
              <w:t xml:space="preserve"> Эпос и пример-проповедь - источники сюжетов в средневековой скульптуре, живописи, миниатюре. ОБРАЗЫ СРЕДНЕВЕКОВОЙ КУЛЬТУРЫ В ИСКУССТВЕ ПОСЛЕДУЮЩИХ ЭПОХ.</w:t>
            </w:r>
          </w:p>
        </w:tc>
        <w:tc>
          <w:tcPr>
            <w:tcW w:w="1098" w:type="dxa"/>
          </w:tcPr>
          <w:p w:rsidR="0048528F" w:rsidRPr="00387D11" w:rsidRDefault="00F75080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46E0F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3F43"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14" w:type="dxa"/>
          </w:tcPr>
          <w:p w:rsidR="0048528F" w:rsidRDefault="00F46E0F">
            <w:r w:rsidRPr="00A93F43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эпохи Возрождения. Идеалы гуманизма в искусстве итальянского Ренессанса. Проторенессанс в литературе (Данте) и живописи (</w:t>
            </w:r>
            <w:proofErr w:type="spellStart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 xml:space="preserve">). Мастера архитектуры (Ф. Брунеллески, Д. БРАМАНТЕ, А. ПАЛАДИО) и изобразительного искусства (Мазаччо, Донателло, БОТТИЧЕЛЛИ, Леонардо да Винчи, Рафаэль, Микеланджело, Тициан, ТИНТОРЕТТО). Северное Возрождение (Я. </w:t>
            </w:r>
            <w:proofErr w:type="spellStart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>Эйк</w:t>
            </w:r>
            <w:proofErr w:type="spellEnd"/>
            <w:r w:rsidRPr="00A93F43">
              <w:rPr>
                <w:rFonts w:ascii="Times New Roman" w:hAnsi="Times New Roman" w:cs="Times New Roman"/>
                <w:sz w:val="24"/>
                <w:szCs w:val="24"/>
              </w:rPr>
              <w:t>, А. ДЮРЕР, П. БРЕЙГЕЛЬ СТАРШИЙ, ШКОЛА ФОНТЕНБЛО). Расцвет полифонии (школа "строгого письма"). Трагедии В. Шекспира - вершина художественного обобщения характеров и ситуаций. Величие и трагизм утопических идеалов Возрождения.</w:t>
            </w:r>
          </w:p>
        </w:tc>
        <w:tc>
          <w:tcPr>
            <w:tcW w:w="1098" w:type="dxa"/>
          </w:tcPr>
          <w:p w:rsidR="0048528F" w:rsidRPr="00387D11" w:rsidRDefault="00F75080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46E0F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3F43"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4" w:type="dxa"/>
          </w:tcPr>
          <w:p w:rsidR="0048528F" w:rsidRDefault="00F46E0F"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Нового времени. Эстетика Барокко. Барокко как стиль ансамбля: ГОРОД, собор, ДВОРЕЦ, ПАРК (Л. Бернини). Формирование новых жанров в живописи (исторический, бытовой, натюрморт). Взаимодействие тенденций Барокко (П.П. Рубенс) и реализма (М. Караваджо, Рембрандт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Рейн, Д. ВЕЛАСКЕС) в живописи.</w:t>
            </w:r>
            <w:r w:rsidRPr="00650ECA">
              <w:rPr>
                <w:rFonts w:ascii="Times New Roman" w:hAnsi="Times New Roman" w:cs="Times New Roman"/>
                <w:sz w:val="24"/>
                <w:szCs w:val="24"/>
              </w:rPr>
              <w:t xml:space="preserve"> Новые музыкальные жанры: опера (К. Монтеверди), инструментальная музыка (А. </w:t>
            </w:r>
            <w:proofErr w:type="spellStart"/>
            <w:r w:rsidRPr="00650ECA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650ECA">
              <w:rPr>
                <w:rFonts w:ascii="Times New Roman" w:hAnsi="Times New Roman" w:cs="Times New Roman"/>
                <w:sz w:val="24"/>
                <w:szCs w:val="24"/>
              </w:rPr>
              <w:t xml:space="preserve">, А. ВИВАЛЬДИ). Вершина свободной </w:t>
            </w:r>
            <w:proofErr w:type="spellStart"/>
            <w:r w:rsidRPr="00650ECA">
              <w:rPr>
                <w:rFonts w:ascii="Times New Roman" w:hAnsi="Times New Roman" w:cs="Times New Roman"/>
                <w:sz w:val="24"/>
                <w:szCs w:val="24"/>
              </w:rPr>
              <w:t>полифинии</w:t>
            </w:r>
            <w:proofErr w:type="spellEnd"/>
            <w:r w:rsidRPr="00650ECA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И.С. Баха. ИСКУССТВО РОКОКО (А. ВАТТО, Ф. БУШЕ).</w:t>
            </w:r>
          </w:p>
        </w:tc>
        <w:tc>
          <w:tcPr>
            <w:tcW w:w="1098" w:type="dxa"/>
          </w:tcPr>
          <w:p w:rsidR="0048528F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46E0F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14" w:type="dxa"/>
          </w:tcPr>
          <w:p w:rsidR="0048528F" w:rsidRDefault="00650ECA"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классицизма. Классицизм в архитектуре (Версаль, АНСАМБЛИ ПАРИЖА) и живописи (Н. Пуссен, Ж.Л. ДАВИД). Театр французского классицизма (П. КОРНЕЛЬ, Ж. Расин, Мольер). Эстетика Просвещения. ОПЕРНАЯ РЕФОРМА К.В. ГЛЮКА. Симфонизм Венской классической школы (Й. Гайдн, В.А. Моцарт, Л.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Бетховен).</w:t>
            </w:r>
          </w:p>
        </w:tc>
        <w:tc>
          <w:tcPr>
            <w:tcW w:w="1098" w:type="dxa"/>
          </w:tcPr>
          <w:p w:rsidR="0048528F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46E0F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14" w:type="dxa"/>
          </w:tcPr>
          <w:p w:rsidR="0048528F" w:rsidRPr="00650ECA" w:rsidRDefault="00650ECA" w:rsidP="0065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CA">
              <w:rPr>
                <w:rFonts w:ascii="Times New Roman" w:hAnsi="Times New Roman" w:cs="Times New Roman"/>
                <w:sz w:val="24"/>
                <w:szCs w:val="24"/>
              </w:rPr>
              <w:t>Эстетика романтизма. Музыка - ведущий жанр романтизма: песни (Ф. Шуберт), программные произведения (Г. Берлиоз), опера (Р. ВАГНЕР), фольклор (И. Брамс). Романтизм в живописи (прерафаэлиты, У. ТЕРНЕР, К.Д. Фридрих, Э. ДЕЛАКРУА, Ф. ГОЙЯ). АНГЛИЙСКИЙ ПАРК.</w:t>
            </w:r>
            <w:r w:rsidR="00F46E0F" w:rsidRPr="00650ECA">
              <w:rPr>
                <w:rFonts w:ascii="Times New Roman" w:hAnsi="Times New Roman" w:cs="Times New Roman"/>
                <w:sz w:val="24"/>
                <w:szCs w:val="24"/>
              </w:rPr>
              <w:t xml:space="preserve"> Кредо критического реализма в литературе (СТЕНДАЛЬ, Г. ФЛОБЕР, Э. ЗОЛЯ, П. МЕРИМЕ) и музыке (Ж. Бизе). Реалистическая живопись (Г. КУРБЕ, Ж.Ф. МИЛЛЕ).</w:t>
            </w:r>
          </w:p>
        </w:tc>
        <w:tc>
          <w:tcPr>
            <w:tcW w:w="1098" w:type="dxa"/>
          </w:tcPr>
          <w:p w:rsidR="0048528F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4" w:type="dxa"/>
          </w:tcPr>
          <w:p w:rsidR="0048528F" w:rsidRDefault="00650ECA"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конца XIX - XX вв. Эстетика художественной культуры второй половины XIX в. Новые средства художественной выразительности в живописи (К. Моне, П.О. РЕНУАР, Э. ДЕГА), музыке (К. Дебюсси), скульптуре (О. Роден) импрессионизма; живописи постимпрессионизма (П. СЕЗАНН, Ван Гог, П. ГОГЕН) и символизма (Г. МОРО, П.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Пюи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Шаванн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, Э.А. БУРДЕЛЛЬ).</w:t>
            </w:r>
          </w:p>
        </w:tc>
        <w:tc>
          <w:tcPr>
            <w:tcW w:w="1098" w:type="dxa"/>
          </w:tcPr>
          <w:p w:rsidR="0048528F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14" w:type="dxa"/>
          </w:tcPr>
          <w:p w:rsidR="0048528F" w:rsidRDefault="00650ECA"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конца XIX - XX вв. Эстетика художественной культуры второй половины XIX в. Новые средства художественной выразительности в живописи (К. Моне, П.О. РЕНУАР, Э. ДЕГА), музыке (К. Дебюсси), скульптуре (О. Роден) импрессионизма; живописи постимпрессионизма (П. СЕЗАНН, Ван Гог, П. ГОГЕН) и символизма (Г. МОРО, П.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Пюи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Шаванн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, Э.А. БУРДЕЛЛЬ).</w:t>
            </w:r>
          </w:p>
        </w:tc>
        <w:tc>
          <w:tcPr>
            <w:tcW w:w="1098" w:type="dxa"/>
          </w:tcPr>
          <w:p w:rsidR="0048528F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14" w:type="dxa"/>
          </w:tcPr>
          <w:p w:rsidR="0048528F" w:rsidRPr="00650ECA" w:rsidRDefault="00650ECA" w:rsidP="0065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CA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модерна. Синтез искусств в архитектуре (В. Орта, Г. ГИМАР, А. ГАУДИ) и живописи (Г. </w:t>
            </w:r>
            <w:proofErr w:type="spellStart"/>
            <w:r w:rsidRPr="00650ECA">
              <w:rPr>
                <w:rFonts w:ascii="Times New Roman" w:hAnsi="Times New Roman" w:cs="Times New Roman"/>
                <w:sz w:val="24"/>
                <w:szCs w:val="24"/>
              </w:rPr>
              <w:t>Климт</w:t>
            </w:r>
            <w:proofErr w:type="spellEnd"/>
            <w:r w:rsidRPr="00650E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98" w:type="dxa"/>
          </w:tcPr>
          <w:p w:rsidR="0048528F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14" w:type="dxa"/>
          </w:tcPr>
          <w:p w:rsidR="0048528F" w:rsidRDefault="00650ECA"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Новое видение мира в искусстве модернизма. Множественность направлений в живописи: фовизм А. Матисса, экспрессионизм Ф. Марка, ПРИМИТИВИЗМ А. РУССО, кубизм П. Пикассо,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абстрактивизм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В. Кандинского, сюрреализм Р.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Магритта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, С. ДАЛИ.</w:t>
            </w:r>
          </w:p>
        </w:tc>
        <w:tc>
          <w:tcPr>
            <w:tcW w:w="1098" w:type="dxa"/>
          </w:tcPr>
          <w:p w:rsidR="0048528F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14" w:type="dxa"/>
          </w:tcPr>
          <w:p w:rsidR="0048528F" w:rsidRDefault="00650ECA"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Новое видение мира в искусстве модернизма. Множественность направлений в живописи: фовизм А. Матисса, экспрессионизм Ф. Марка, ПРИМИТИВИЗМ А. РУССО, кубизм П. Пикассо,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абстрактивизм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В. Кандинского, сюрреализм Р.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Магритта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, С. ДАЛИ.</w:t>
            </w:r>
            <w:r w:rsidR="00F75080"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Новые техники (додекафония, алеаторика) и направления (новая Венская школа) в музыке.</w:t>
            </w:r>
          </w:p>
        </w:tc>
        <w:tc>
          <w:tcPr>
            <w:tcW w:w="1098" w:type="dxa"/>
          </w:tcPr>
          <w:p w:rsidR="0048528F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8F" w:rsidTr="00E80398">
        <w:tc>
          <w:tcPr>
            <w:tcW w:w="848" w:type="dxa"/>
          </w:tcPr>
          <w:p w:rsidR="0048528F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614" w:type="dxa"/>
          </w:tcPr>
          <w:p w:rsidR="0048528F" w:rsidRDefault="00F75080">
            <w:r w:rsidRPr="00650EC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Конструктивизм в архитектуре (Ш.Э. </w:t>
            </w:r>
            <w:proofErr w:type="spellStart"/>
            <w:r w:rsidRPr="00650EC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650ECA">
              <w:rPr>
                <w:rFonts w:ascii="Times New Roman" w:hAnsi="Times New Roman" w:cs="Times New Roman"/>
                <w:sz w:val="24"/>
                <w:szCs w:val="24"/>
              </w:rPr>
              <w:t xml:space="preserve"> Корбюзье); "Большой стиль" тоталитарных государств.</w:t>
            </w: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и мировоззренческое своеобразие американской культуры: ЛИТЕРАТУРЫ (В. ИРВИНГ, Г. ЛОНГФЕЛЛО, У. УИТМЕН, Э. ХЕМИНГУЭЙ), живопись (Э. Хоппер, Э.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Уорхел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), архитектура небоскребов, музыка (Ч.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Айвз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98" w:type="dxa"/>
          </w:tcPr>
          <w:p w:rsidR="0048528F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CA" w:rsidTr="00E80398">
        <w:tc>
          <w:tcPr>
            <w:tcW w:w="848" w:type="dxa"/>
          </w:tcPr>
          <w:p w:rsidR="00650ECA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14" w:type="dxa"/>
          </w:tcPr>
          <w:p w:rsidR="00650ECA" w:rsidRPr="00DC4F91" w:rsidRDefault="00650ECA" w:rsidP="0065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CA">
              <w:rPr>
                <w:rFonts w:ascii="Times New Roman" w:hAnsi="Times New Roman" w:cs="Times New Roman"/>
                <w:sz w:val="24"/>
                <w:szCs w:val="24"/>
              </w:rPr>
              <w:t>Афро-американский</w:t>
            </w:r>
            <w:proofErr w:type="gramEnd"/>
            <w:r w:rsidRPr="00650ECA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 (СКАЗКИ-ПРИТЧИ, СПИРИЧУЭЛС, блюз, джаз).</w:t>
            </w:r>
          </w:p>
        </w:tc>
        <w:tc>
          <w:tcPr>
            <w:tcW w:w="1098" w:type="dxa"/>
          </w:tcPr>
          <w:p w:rsidR="00650ECA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CA" w:rsidTr="00E80398">
        <w:tc>
          <w:tcPr>
            <w:tcW w:w="848" w:type="dxa"/>
          </w:tcPr>
          <w:p w:rsidR="00650ECA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614" w:type="dxa"/>
          </w:tcPr>
          <w:p w:rsidR="00650ECA" w:rsidRPr="00DC4F91" w:rsidRDefault="0065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Постмодернизм, ЕГО ОСНОВНЫЕ ПРИНЦИПЫ. Новые виды искусств и новые формы синтеза: кинематограф, ИНСТАЛЛЯЦИЯ, ВЫСОКАЯ МОДА, КОМПЬЮТЕРНАЯ ГРАФИКА И АНИМАЦИЯ.</w:t>
            </w:r>
          </w:p>
        </w:tc>
        <w:tc>
          <w:tcPr>
            <w:tcW w:w="1098" w:type="dxa"/>
          </w:tcPr>
          <w:p w:rsidR="00650ECA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CA" w:rsidTr="00E80398">
        <w:tc>
          <w:tcPr>
            <w:tcW w:w="848" w:type="dxa"/>
          </w:tcPr>
          <w:p w:rsidR="00650ECA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14" w:type="dxa"/>
          </w:tcPr>
          <w:p w:rsidR="00650ECA" w:rsidRPr="00DC4F91" w:rsidRDefault="0065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второй половины XX в. (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Биттлз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Пинк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Флойд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, "НОВАЯ ВОЛНА"). Электронная музыка.</w:t>
            </w:r>
          </w:p>
        </w:tc>
        <w:tc>
          <w:tcPr>
            <w:tcW w:w="1098" w:type="dxa"/>
          </w:tcPr>
          <w:p w:rsidR="00650ECA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CA" w:rsidTr="00650EC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ECA" w:rsidRPr="00F75080" w:rsidRDefault="00650ECA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ECA" w:rsidRPr="00F75080" w:rsidRDefault="00650ECA" w:rsidP="00F7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80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художественная культура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ECA" w:rsidRPr="00387D11" w:rsidRDefault="00650ECA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ECA" w:rsidTr="00650ECA">
        <w:tc>
          <w:tcPr>
            <w:tcW w:w="848" w:type="dxa"/>
            <w:tcBorders>
              <w:top w:val="single" w:sz="4" w:space="0" w:color="auto"/>
            </w:tcBorders>
          </w:tcPr>
          <w:p w:rsidR="00650ECA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614" w:type="dxa"/>
            <w:tcBorders>
              <w:top w:val="single" w:sz="4" w:space="0" w:color="auto"/>
            </w:tcBorders>
          </w:tcPr>
          <w:p w:rsidR="00650ECA" w:rsidRPr="00DC4F91" w:rsidRDefault="00B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Древней Руси. СЛАВЯНСКИЕ ЯЗЫЧЕСКИЕ ТРАДИЦИИ И ЭСТЕТИКА ПРАВОСЛАВИЯ.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650ECA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CA" w:rsidTr="00E80398">
        <w:tc>
          <w:tcPr>
            <w:tcW w:w="848" w:type="dxa"/>
          </w:tcPr>
          <w:p w:rsidR="00650ECA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14" w:type="dxa"/>
          </w:tcPr>
          <w:p w:rsidR="00650ECA" w:rsidRPr="00DC4F91" w:rsidRDefault="00B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Культурное влияние Византии и формирование национального стиля. Специфика киевской, владимиро-суздальской, псковско-новгородской, московской школ архитектуры и иконописи.</w:t>
            </w:r>
            <w:r w:rsidR="00F75080"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ШАТРОВЫЙ ХРАМ. ДЕРЕВЯННОЕ ЗОДЧЕСТВО. Формирование национального самосознания и комплекс московского Кремля. Творчество Ф. ГРЕКА, А. Рублева, Дионисия.</w:t>
            </w:r>
          </w:p>
        </w:tc>
        <w:tc>
          <w:tcPr>
            <w:tcW w:w="1098" w:type="dxa"/>
          </w:tcPr>
          <w:p w:rsidR="00650ECA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0DE" w:rsidTr="00E80398">
        <w:tc>
          <w:tcPr>
            <w:tcW w:w="848" w:type="dxa"/>
          </w:tcPr>
          <w:p w:rsidR="00B210DE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14" w:type="dxa"/>
          </w:tcPr>
          <w:p w:rsidR="00B210DE" w:rsidRPr="00DC4F91" w:rsidRDefault="00B210DE" w:rsidP="00B2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E">
              <w:rPr>
                <w:rFonts w:ascii="Times New Roman" w:hAnsi="Times New Roman" w:cs="Times New Roman"/>
                <w:sz w:val="24"/>
                <w:szCs w:val="24"/>
              </w:rPr>
              <w:t xml:space="preserve">Знаменный распев; </w:t>
            </w:r>
            <w:proofErr w:type="spellStart"/>
            <w:r w:rsidRPr="00B210DE">
              <w:rPr>
                <w:rFonts w:ascii="Times New Roman" w:hAnsi="Times New Roman" w:cs="Times New Roman"/>
                <w:sz w:val="24"/>
                <w:szCs w:val="24"/>
              </w:rPr>
              <w:t>партесный</w:t>
            </w:r>
            <w:proofErr w:type="spellEnd"/>
            <w:r w:rsidRPr="00B210DE">
              <w:rPr>
                <w:rFonts w:ascii="Times New Roman" w:hAnsi="Times New Roman" w:cs="Times New Roman"/>
                <w:sz w:val="24"/>
                <w:szCs w:val="24"/>
              </w:rPr>
              <w:t xml:space="preserve"> концерт. ДРЕВНЕРУССКАЯ ЛИТЕРАТУРА. Контакты с Западной Европой. Светские мотивы в культовом искусстве XVII в. Образы Древней Руси в русском искусстве.</w:t>
            </w:r>
          </w:p>
        </w:tc>
        <w:tc>
          <w:tcPr>
            <w:tcW w:w="1098" w:type="dxa"/>
          </w:tcPr>
          <w:p w:rsidR="00B210DE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0DE" w:rsidTr="00E80398">
        <w:tc>
          <w:tcPr>
            <w:tcW w:w="848" w:type="dxa"/>
          </w:tcPr>
          <w:p w:rsidR="00B210DE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614" w:type="dxa"/>
          </w:tcPr>
          <w:p w:rsidR="00B210DE" w:rsidRPr="00DC4F91" w:rsidRDefault="00B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Культурные связи России с Европой в Новое время. ПРОБЛЕМА КУЛЬТУРНОГО СИНТЕЗА И КУЛЬТУРНОГО ЗАИМСТВОВАНИЯ. Петербургский стиль: петровское и елизаветинское Барокко (Д. ТРЕЗИНИ, Ф.Б. Растрелли).</w:t>
            </w:r>
          </w:p>
        </w:tc>
        <w:tc>
          <w:tcPr>
            <w:tcW w:w="1098" w:type="dxa"/>
          </w:tcPr>
          <w:p w:rsidR="00B210DE" w:rsidRPr="00387D11" w:rsidRDefault="00B210DE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DE" w:rsidTr="00E80398">
        <w:tc>
          <w:tcPr>
            <w:tcW w:w="848" w:type="dxa"/>
          </w:tcPr>
          <w:p w:rsidR="00B210DE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614" w:type="dxa"/>
          </w:tcPr>
          <w:p w:rsidR="00B210DE" w:rsidRPr="00DC4F91" w:rsidRDefault="00B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русского классицизма и ампира в архитектуре (А.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Ринальди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, ДЖ. КВАРЕНГИ, М.Ф. Казаков, А.Д. ЗАХАРОВ, К. Росси) и скульптуре (Э.М. ФАЛЬКОНЕ, Ф.И. ШУБИН, И.П.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98" w:type="dxa"/>
          </w:tcPr>
          <w:p w:rsidR="00B210DE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0DE" w:rsidTr="00E80398">
        <w:tc>
          <w:tcPr>
            <w:tcW w:w="848" w:type="dxa"/>
          </w:tcPr>
          <w:p w:rsidR="00B210DE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614" w:type="dxa"/>
          </w:tcPr>
          <w:p w:rsidR="00B210DE" w:rsidRPr="00DC4F91" w:rsidRDefault="00B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Синтез романтизма, реализма и классицизма в живописи (Ф.С. РОКОТОВ, Д.Г. ЛЕВИЦКИЙ, О.А. Кипренский, К.П. Брюллов, А.А. ИВАНОВ, П.А. Федотов). Русская классическая музыка (М.И. Глинка).</w:t>
            </w:r>
          </w:p>
        </w:tc>
        <w:tc>
          <w:tcPr>
            <w:tcW w:w="1098" w:type="dxa"/>
          </w:tcPr>
          <w:p w:rsidR="00B210DE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0DE" w:rsidTr="00E80398">
        <w:tc>
          <w:tcPr>
            <w:tcW w:w="848" w:type="dxa"/>
          </w:tcPr>
          <w:p w:rsidR="00B210DE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14" w:type="dxa"/>
          </w:tcPr>
          <w:p w:rsidR="00B210DE" w:rsidRPr="00DC4F91" w:rsidRDefault="00B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Поиск национального самосознания в искусстве (передвижники - И.Н. КРАМСКОЙ, И.Е. Репин, В.И. Суриков).</w:t>
            </w:r>
            <w:r w:rsidR="00F75080"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пейзажная школа (А.К. САВРАСОВ, Ф.А. ВАСИЛЕВ, И.И. Левитан).</w:t>
            </w:r>
          </w:p>
        </w:tc>
        <w:tc>
          <w:tcPr>
            <w:tcW w:w="1098" w:type="dxa"/>
          </w:tcPr>
          <w:p w:rsidR="00B210DE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0DE" w:rsidTr="00E80398">
        <w:tc>
          <w:tcPr>
            <w:tcW w:w="848" w:type="dxa"/>
          </w:tcPr>
          <w:p w:rsidR="00B210DE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14" w:type="dxa"/>
          </w:tcPr>
          <w:p w:rsidR="00B210DE" w:rsidRPr="00DC4F91" w:rsidRDefault="00B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Русская музыкальная школа второй половины XX в. (КОМПОЗИТОРЫ "МОГУЧЕЙ КУЧКИ", П.И. Чайковский). РУССКИЙ КЛАССИЧЕСКИЙ БАЛЕТ (М. ПЕТИПА).</w:t>
            </w:r>
          </w:p>
        </w:tc>
        <w:tc>
          <w:tcPr>
            <w:tcW w:w="1098" w:type="dxa"/>
          </w:tcPr>
          <w:p w:rsidR="00B210DE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0DE" w:rsidTr="00E80398">
        <w:tc>
          <w:tcPr>
            <w:tcW w:w="848" w:type="dxa"/>
          </w:tcPr>
          <w:p w:rsidR="00B210DE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614" w:type="dxa"/>
          </w:tcPr>
          <w:p w:rsidR="00B210DE" w:rsidRPr="00DC4F91" w:rsidRDefault="00B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русского модерна в архитектуре (Ф.О.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Шехтель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), живописи (В.А. Серов, художники "Мира искусств"), музыке (А.Н. Скрябин, И.Ф. Стравинский), театре (русские сезоны в Париже).</w:t>
            </w:r>
          </w:p>
        </w:tc>
        <w:tc>
          <w:tcPr>
            <w:tcW w:w="1098" w:type="dxa"/>
          </w:tcPr>
          <w:p w:rsidR="00B210DE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0DE" w:rsidTr="00E80398">
        <w:tc>
          <w:tcPr>
            <w:tcW w:w="848" w:type="dxa"/>
          </w:tcPr>
          <w:p w:rsidR="00B210DE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614" w:type="dxa"/>
          </w:tcPr>
          <w:p w:rsidR="00B210DE" w:rsidRPr="00DC4F91" w:rsidRDefault="00B210DE" w:rsidP="00B2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E">
              <w:rPr>
                <w:rFonts w:ascii="Times New Roman" w:hAnsi="Times New Roman" w:cs="Times New Roman"/>
                <w:sz w:val="24"/>
                <w:szCs w:val="24"/>
              </w:rPr>
              <w:t xml:space="preserve">Символизм в живописи (М.А. Врубель, В.Э. БОРИСОВ-МУСАТОВ, К.С. ПЕТРОВ-ВОДКИН, "ГОЛУБАЯ РОЗА") и скульптуре (А.С. </w:t>
            </w:r>
            <w:proofErr w:type="spellStart"/>
            <w:r w:rsidRPr="00B210DE">
              <w:rPr>
                <w:rFonts w:ascii="Times New Roman" w:hAnsi="Times New Roman" w:cs="Times New Roman"/>
                <w:sz w:val="24"/>
                <w:szCs w:val="24"/>
              </w:rPr>
              <w:t>Голубкина</w:t>
            </w:r>
            <w:proofErr w:type="spellEnd"/>
            <w:r w:rsidRPr="00B210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98" w:type="dxa"/>
          </w:tcPr>
          <w:p w:rsidR="00B210DE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0DE" w:rsidTr="00E80398">
        <w:tc>
          <w:tcPr>
            <w:tcW w:w="848" w:type="dxa"/>
          </w:tcPr>
          <w:p w:rsidR="00B210DE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14" w:type="dxa"/>
          </w:tcPr>
          <w:p w:rsidR="00B210DE" w:rsidRPr="00B210DE" w:rsidRDefault="00B210DE" w:rsidP="00B2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E">
              <w:rPr>
                <w:rFonts w:ascii="Times New Roman" w:hAnsi="Times New Roman" w:cs="Times New Roman"/>
                <w:sz w:val="24"/>
                <w:szCs w:val="24"/>
              </w:rPr>
              <w:t>Мировое значение творческих исканий российских художников в первой половине XX в.: живопись (В. Кандинский, К. Малевич, М. Шагал), музыка (С.С. Прокофьев, Д.Д. Шостакович, А.Г. ШНИТКЕ), кинематограф (С.М. Эйзенштейн), театр (К.С. Станиславский, В.Э. Мейерхольд), архитектура (В.Е. Татлин, К.С. Мельников).</w:t>
            </w:r>
          </w:p>
          <w:p w:rsidR="00B210DE" w:rsidRPr="00DC4F91" w:rsidRDefault="00B2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210DE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0DE" w:rsidTr="00E80398">
        <w:tc>
          <w:tcPr>
            <w:tcW w:w="848" w:type="dxa"/>
          </w:tcPr>
          <w:p w:rsidR="00B210DE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614" w:type="dxa"/>
          </w:tcPr>
          <w:p w:rsidR="00B210DE" w:rsidRPr="00B210DE" w:rsidRDefault="00B210DE" w:rsidP="00B2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91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Агитационное искусство: монументальная скульптура (Н.А. Андреев), политический плакат (Д.С. </w:t>
            </w:r>
            <w:proofErr w:type="spellStart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DC4F91">
              <w:rPr>
                <w:rFonts w:ascii="Times New Roman" w:hAnsi="Times New Roman" w:cs="Times New Roman"/>
                <w:sz w:val="24"/>
                <w:szCs w:val="24"/>
              </w:rPr>
              <w:t>). Искусство соцреализма в живописи (А.А. Дейнека, П.П. Корин), скульптуре (В.И. Мухина) и гравюре (В.А. Фаворский).</w:t>
            </w:r>
          </w:p>
        </w:tc>
        <w:tc>
          <w:tcPr>
            <w:tcW w:w="1098" w:type="dxa"/>
          </w:tcPr>
          <w:p w:rsidR="00B210DE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0DE" w:rsidTr="00E80398">
        <w:tc>
          <w:tcPr>
            <w:tcW w:w="848" w:type="dxa"/>
          </w:tcPr>
          <w:p w:rsidR="00B210DE" w:rsidRPr="00F75080" w:rsidRDefault="00F75080" w:rsidP="00F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614" w:type="dxa"/>
          </w:tcPr>
          <w:p w:rsidR="00B210DE" w:rsidRPr="00B210DE" w:rsidRDefault="00B210DE" w:rsidP="00F7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E">
              <w:rPr>
                <w:rFonts w:ascii="Times New Roman" w:hAnsi="Times New Roman" w:cs="Times New Roman"/>
                <w:sz w:val="24"/>
                <w:szCs w:val="24"/>
              </w:rPr>
              <w:t>Советский ампир: высотные здания в Москве (Л.В. Руднев), МОСКОВСКИЙ МЕТРОПОЛИТЕН. Развитие советской архитектуры во второй половине XX в.</w:t>
            </w:r>
            <w:r w:rsidR="00F75080" w:rsidRPr="00B210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российского искусства в конце XX в.: музыка, живопись, кинематограф, театр, телевидение. ОТКРЫТОСТЬ СОВРЕМЕННОЙ РУССКОЙ КУЛЬТУРЫ И ПРЕЕМСТВЕННОСТЬ В ЕЕ РАЗВИТИИ.</w:t>
            </w:r>
          </w:p>
        </w:tc>
        <w:tc>
          <w:tcPr>
            <w:tcW w:w="1098" w:type="dxa"/>
          </w:tcPr>
          <w:p w:rsidR="00B210DE" w:rsidRPr="00387D11" w:rsidRDefault="00387D11" w:rsidP="0038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4142" w:rsidRDefault="00674142"/>
    <w:sectPr w:rsidR="00674142" w:rsidSect="00D67D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E7"/>
    <w:rsid w:val="0008723F"/>
    <w:rsid w:val="000F19E7"/>
    <w:rsid w:val="00387D11"/>
    <w:rsid w:val="00410340"/>
    <w:rsid w:val="0048528F"/>
    <w:rsid w:val="005C0DA0"/>
    <w:rsid w:val="00650ECA"/>
    <w:rsid w:val="00674142"/>
    <w:rsid w:val="007B2719"/>
    <w:rsid w:val="00A93F43"/>
    <w:rsid w:val="00AA749A"/>
    <w:rsid w:val="00AC533F"/>
    <w:rsid w:val="00B210DE"/>
    <w:rsid w:val="00B852C7"/>
    <w:rsid w:val="00D67DCB"/>
    <w:rsid w:val="00DC4F91"/>
    <w:rsid w:val="00E21FB5"/>
    <w:rsid w:val="00E80398"/>
    <w:rsid w:val="00ED4414"/>
    <w:rsid w:val="00F46E0F"/>
    <w:rsid w:val="00F75080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57F12-2B42-4DFA-8999-D19FDB4A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C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750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508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5080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50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5080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50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4903</Words>
  <Characters>27949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32787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Завуч</cp:lastModifiedBy>
  <cp:revision>5</cp:revision>
  <dcterms:created xsi:type="dcterms:W3CDTF">2016-09-27T17:39:00Z</dcterms:created>
  <dcterms:modified xsi:type="dcterms:W3CDTF">2019-09-10T11:18:00Z</dcterms:modified>
</cp:coreProperties>
</file>